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30" w:rsidRPr="00A30930" w:rsidRDefault="00A30930" w:rsidP="00A30930">
      <w:pPr>
        <w:pBdr>
          <w:bottom w:val="single" w:sz="6" w:space="1" w:color="auto"/>
        </w:pBdr>
        <w:spacing w:after="0" w:line="240" w:lineRule="auto"/>
        <w:jc w:val="center"/>
        <w:rPr>
          <w:rFonts w:ascii="Arial" w:eastAsia="Times New Roman" w:hAnsi="Arial" w:cs="Arial"/>
          <w:vanish/>
          <w:sz w:val="16"/>
          <w:szCs w:val="16"/>
          <w:lang w:eastAsia="pl-PL"/>
        </w:rPr>
      </w:pPr>
      <w:r w:rsidRPr="00A30930">
        <w:rPr>
          <w:rFonts w:ascii="Arial" w:eastAsia="Times New Roman" w:hAnsi="Arial" w:cs="Arial"/>
          <w:vanish/>
          <w:sz w:val="16"/>
          <w:szCs w:val="16"/>
          <w:lang w:eastAsia="pl-PL"/>
        </w:rPr>
        <w:t>Początek formularza</w:t>
      </w:r>
    </w:p>
    <w:p w:rsidR="00A30930" w:rsidRPr="00A30930" w:rsidRDefault="00A30930" w:rsidP="00A30930">
      <w:pPr>
        <w:spacing w:after="24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Ogłoszenie nr 612535-N-2017 z dnia 2017-11-13 r. </w:t>
      </w:r>
    </w:p>
    <w:p w:rsidR="00A30930" w:rsidRPr="00A30930" w:rsidRDefault="00A30930" w:rsidP="00A30930">
      <w:pPr>
        <w:spacing w:after="0" w:line="240" w:lineRule="auto"/>
        <w:jc w:val="center"/>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Gmina Kielce: Zakup i dostawa pomocy dydaktycznych, zabawek i wyposażenia na rzecz realizacji projektu pod nazwą: „Wysoka jakość edukacji przedszkolnej – lepszy start w życie”</w:t>
      </w:r>
      <w:r w:rsidRPr="00A30930">
        <w:rPr>
          <w:rFonts w:ascii="Times New Roman" w:eastAsia="Times New Roman" w:hAnsi="Times New Roman" w:cs="Times New Roman"/>
          <w:sz w:val="24"/>
          <w:szCs w:val="24"/>
          <w:lang w:eastAsia="pl-PL"/>
        </w:rPr>
        <w:br/>
        <w:t xml:space="preserve">OGŁOSZENIE O ZAMÓWIENIU - Dostawy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Zamieszczanie ogłoszenia:</w:t>
      </w:r>
      <w:r w:rsidRPr="00A30930">
        <w:rPr>
          <w:rFonts w:ascii="Times New Roman" w:eastAsia="Times New Roman" w:hAnsi="Times New Roman" w:cs="Times New Roman"/>
          <w:sz w:val="24"/>
          <w:szCs w:val="24"/>
          <w:lang w:eastAsia="pl-PL"/>
        </w:rPr>
        <w:t xml:space="preserve"> Zamieszczanie obowiązkowe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Ogłoszenie dotyczy:</w:t>
      </w:r>
      <w:r w:rsidRPr="00A30930">
        <w:rPr>
          <w:rFonts w:ascii="Times New Roman" w:eastAsia="Times New Roman" w:hAnsi="Times New Roman" w:cs="Times New Roman"/>
          <w:sz w:val="24"/>
          <w:szCs w:val="24"/>
          <w:lang w:eastAsia="pl-PL"/>
        </w:rPr>
        <w:t xml:space="preserve"> Zamówienia publicznego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Tak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Nazwa projektu lub programu</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t xml:space="preserve">Projekt pn. „Wysoka jakość edukacji przedszkolnej – lepszy start w życie” współfinansowany przez Unię Europejską ze środków Regionalnego Programu Operacyjnego Województwa Świętokrzyskiego na lata 2014-2020 w ramach Europejskiego Funduszu Społecznego, Osi 8. Rozwój edukacji i aktywne społeczeństwo, </w:t>
      </w:r>
      <w:proofErr w:type="spellStart"/>
      <w:r w:rsidRPr="00A30930">
        <w:rPr>
          <w:rFonts w:ascii="Times New Roman" w:eastAsia="Times New Roman" w:hAnsi="Times New Roman" w:cs="Times New Roman"/>
          <w:sz w:val="24"/>
          <w:szCs w:val="24"/>
          <w:lang w:eastAsia="pl-PL"/>
        </w:rPr>
        <w:t>Poddziałania</w:t>
      </w:r>
      <w:proofErr w:type="spellEnd"/>
      <w:r w:rsidRPr="00A30930">
        <w:rPr>
          <w:rFonts w:ascii="Times New Roman" w:eastAsia="Times New Roman" w:hAnsi="Times New Roman" w:cs="Times New Roman"/>
          <w:sz w:val="24"/>
          <w:szCs w:val="24"/>
          <w:lang w:eastAsia="pl-PL"/>
        </w:rPr>
        <w:t xml:space="preserve"> 8.3.6 Wzrost jakości edukacji ogólnej – ZIT – Upowszechnianie i wzrost jakości edukacji przedszkolnej.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Nie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30930">
        <w:rPr>
          <w:rFonts w:ascii="Times New Roman" w:eastAsia="Times New Roman" w:hAnsi="Times New Roman" w:cs="Times New Roman"/>
          <w:sz w:val="24"/>
          <w:szCs w:val="24"/>
          <w:lang w:eastAsia="pl-PL"/>
        </w:rPr>
        <w:t>Pzp</w:t>
      </w:r>
      <w:proofErr w:type="spellEnd"/>
      <w:r w:rsidRPr="00A3093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30930">
        <w:rPr>
          <w:rFonts w:ascii="Times New Roman" w:eastAsia="Times New Roman" w:hAnsi="Times New Roman" w:cs="Times New Roman"/>
          <w:sz w:val="24"/>
          <w:szCs w:val="24"/>
          <w:lang w:eastAsia="pl-PL"/>
        </w:rPr>
        <w:br/>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u w:val="single"/>
          <w:lang w:eastAsia="pl-PL"/>
        </w:rPr>
        <w:t>SEKCJA I: ZAMAWIAJĄCY</w:t>
      </w:r>
      <w:r w:rsidRPr="00A30930">
        <w:rPr>
          <w:rFonts w:ascii="Times New Roman" w:eastAsia="Times New Roman" w:hAnsi="Times New Roman" w:cs="Times New Roman"/>
          <w:sz w:val="24"/>
          <w:szCs w:val="24"/>
          <w:lang w:eastAsia="pl-PL"/>
        </w:rPr>
        <w:t xml:space="preserv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Postępowanie przeprowadza centralny zamawiający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Nie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Nie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Informacje na temat podmiotu któremu zamawiający powierzył/powierzyli prowadzenie postępowania:</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Postępowanie jest przeprowadzane wspólnie przez zamawiających</w:t>
      </w:r>
      <w:r w:rsidRPr="00A30930">
        <w:rPr>
          <w:rFonts w:ascii="Times New Roman" w:eastAsia="Times New Roman" w:hAnsi="Times New Roman" w:cs="Times New Roman"/>
          <w:sz w:val="24"/>
          <w:szCs w:val="24"/>
          <w:lang w:eastAsia="pl-PL"/>
        </w:rPr>
        <w:t xml:space="preserv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Nie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Nie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A30930">
        <w:rPr>
          <w:rFonts w:ascii="Times New Roman" w:eastAsia="Times New Roman" w:hAnsi="Times New Roman" w:cs="Times New Roman"/>
          <w:b/>
          <w:bCs/>
          <w:sz w:val="24"/>
          <w:szCs w:val="24"/>
          <w:lang w:eastAsia="pl-PL"/>
        </w:rPr>
        <w:lastRenderedPageBreak/>
        <w:t>zamówień publicznych:</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Informacje dodatkowe:</w:t>
      </w:r>
      <w:r w:rsidRPr="00A30930">
        <w:rPr>
          <w:rFonts w:ascii="Times New Roman" w:eastAsia="Times New Roman" w:hAnsi="Times New Roman" w:cs="Times New Roman"/>
          <w:sz w:val="24"/>
          <w:szCs w:val="24"/>
          <w:lang w:eastAsia="pl-PL"/>
        </w:rPr>
        <w:t xml:space="preserv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I. 1) NAZWA I ADRES: </w:t>
      </w:r>
      <w:r w:rsidRPr="00A30930">
        <w:rPr>
          <w:rFonts w:ascii="Times New Roman" w:eastAsia="Times New Roman" w:hAnsi="Times New Roman" w:cs="Times New Roman"/>
          <w:sz w:val="24"/>
          <w:szCs w:val="24"/>
          <w:lang w:eastAsia="pl-PL"/>
        </w:rPr>
        <w:t xml:space="preserve">Gmina Kielce, krajowy numer identyfikacyjny 29100934300000, ul. Rynek  1 , 25-303   Kielce, woj. świętokrzyskie, państwo Polska, tel. 41 3676146, e-mail iwona.franki@um.kielce.pl, faks 41 3676141. </w:t>
      </w:r>
      <w:r w:rsidRPr="00A30930">
        <w:rPr>
          <w:rFonts w:ascii="Times New Roman" w:eastAsia="Times New Roman" w:hAnsi="Times New Roman" w:cs="Times New Roman"/>
          <w:sz w:val="24"/>
          <w:szCs w:val="24"/>
          <w:lang w:eastAsia="pl-PL"/>
        </w:rPr>
        <w:br/>
        <w:t xml:space="preserve">Adres strony internetowej (URL): www.um.kielce.pl </w:t>
      </w:r>
      <w:r w:rsidRPr="00A30930">
        <w:rPr>
          <w:rFonts w:ascii="Times New Roman" w:eastAsia="Times New Roman" w:hAnsi="Times New Roman" w:cs="Times New Roman"/>
          <w:sz w:val="24"/>
          <w:szCs w:val="24"/>
          <w:lang w:eastAsia="pl-PL"/>
        </w:rPr>
        <w:br/>
        <w:t xml:space="preserve">Adres profilu nabywcy: </w:t>
      </w:r>
      <w:r w:rsidRPr="00A3093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I. 2) RODZAJ ZAMAWIAJĄCEGO: </w:t>
      </w:r>
      <w:r w:rsidRPr="00A30930">
        <w:rPr>
          <w:rFonts w:ascii="Times New Roman" w:eastAsia="Times New Roman" w:hAnsi="Times New Roman" w:cs="Times New Roman"/>
          <w:sz w:val="24"/>
          <w:szCs w:val="24"/>
          <w:lang w:eastAsia="pl-PL"/>
        </w:rPr>
        <w:t xml:space="preserve">Administracja samorządowa </w:t>
      </w:r>
      <w:r w:rsidRPr="00A30930">
        <w:rPr>
          <w:rFonts w:ascii="Times New Roman" w:eastAsia="Times New Roman" w:hAnsi="Times New Roman" w:cs="Times New Roman"/>
          <w:sz w:val="24"/>
          <w:szCs w:val="24"/>
          <w:lang w:eastAsia="pl-PL"/>
        </w:rPr>
        <w:br/>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I.3) WSPÓLNE UDZIELANIE ZAMÓWIENIA </w:t>
      </w:r>
      <w:r w:rsidRPr="00A30930">
        <w:rPr>
          <w:rFonts w:ascii="Times New Roman" w:eastAsia="Times New Roman" w:hAnsi="Times New Roman" w:cs="Times New Roman"/>
          <w:b/>
          <w:bCs/>
          <w:i/>
          <w:iCs/>
          <w:sz w:val="24"/>
          <w:szCs w:val="24"/>
          <w:lang w:eastAsia="pl-PL"/>
        </w:rPr>
        <w:t>(jeżeli dotyczy)</w:t>
      </w:r>
      <w:r w:rsidRPr="00A30930">
        <w:rPr>
          <w:rFonts w:ascii="Times New Roman" w:eastAsia="Times New Roman" w:hAnsi="Times New Roman" w:cs="Times New Roman"/>
          <w:b/>
          <w:bCs/>
          <w:sz w:val="24"/>
          <w:szCs w:val="24"/>
          <w:lang w:eastAsia="pl-PL"/>
        </w:rPr>
        <w:t xml:space="preserv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30930">
        <w:rPr>
          <w:rFonts w:ascii="Times New Roman" w:eastAsia="Times New Roman" w:hAnsi="Times New Roman" w:cs="Times New Roman"/>
          <w:sz w:val="24"/>
          <w:szCs w:val="24"/>
          <w:lang w:eastAsia="pl-PL"/>
        </w:rPr>
        <w:br/>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I.4) KOMUNIKACJA: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30930">
        <w:rPr>
          <w:rFonts w:ascii="Times New Roman" w:eastAsia="Times New Roman" w:hAnsi="Times New Roman" w:cs="Times New Roman"/>
          <w:sz w:val="24"/>
          <w:szCs w:val="24"/>
          <w:lang w:eastAsia="pl-PL"/>
        </w:rPr>
        <w:t xml:space="preserv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Tak </w:t>
      </w:r>
      <w:r w:rsidRPr="00A30930">
        <w:rPr>
          <w:rFonts w:ascii="Times New Roman" w:eastAsia="Times New Roman" w:hAnsi="Times New Roman" w:cs="Times New Roman"/>
          <w:sz w:val="24"/>
          <w:szCs w:val="24"/>
          <w:lang w:eastAsia="pl-PL"/>
        </w:rPr>
        <w:br/>
        <w:t xml:space="preserve">www.um.kielce.pl/zamowienia-publiczne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Tak </w:t>
      </w:r>
      <w:r w:rsidRPr="00A30930">
        <w:rPr>
          <w:rFonts w:ascii="Times New Roman" w:eastAsia="Times New Roman" w:hAnsi="Times New Roman" w:cs="Times New Roman"/>
          <w:sz w:val="24"/>
          <w:szCs w:val="24"/>
          <w:lang w:eastAsia="pl-PL"/>
        </w:rPr>
        <w:br/>
        <w:t xml:space="preserve">www.um.kielce.pl/zamowienia-publiczne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Nie </w:t>
      </w:r>
      <w:r w:rsidRPr="00A30930">
        <w:rPr>
          <w:rFonts w:ascii="Times New Roman" w:eastAsia="Times New Roman" w:hAnsi="Times New Roman" w:cs="Times New Roman"/>
          <w:sz w:val="24"/>
          <w:szCs w:val="24"/>
          <w:lang w:eastAsia="pl-PL"/>
        </w:rPr>
        <w:br/>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Oferty lub wnioski o dopuszczenie do udziału w postępowaniu należy przesyłać:</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Elektronicznie</w:t>
      </w:r>
      <w:r w:rsidRPr="00A30930">
        <w:rPr>
          <w:rFonts w:ascii="Times New Roman" w:eastAsia="Times New Roman" w:hAnsi="Times New Roman" w:cs="Times New Roman"/>
          <w:sz w:val="24"/>
          <w:szCs w:val="24"/>
          <w:lang w:eastAsia="pl-PL"/>
        </w:rPr>
        <w:t xml:space="preserv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Nie </w:t>
      </w:r>
      <w:r w:rsidRPr="00A30930">
        <w:rPr>
          <w:rFonts w:ascii="Times New Roman" w:eastAsia="Times New Roman" w:hAnsi="Times New Roman" w:cs="Times New Roman"/>
          <w:sz w:val="24"/>
          <w:szCs w:val="24"/>
          <w:lang w:eastAsia="pl-PL"/>
        </w:rPr>
        <w:br/>
        <w:t xml:space="preserve">adres </w:t>
      </w:r>
      <w:r w:rsidRPr="00A30930">
        <w:rPr>
          <w:rFonts w:ascii="Times New Roman" w:eastAsia="Times New Roman" w:hAnsi="Times New Roman" w:cs="Times New Roman"/>
          <w:sz w:val="24"/>
          <w:szCs w:val="24"/>
          <w:lang w:eastAsia="pl-PL"/>
        </w:rPr>
        <w:br/>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t xml:space="preserve">Nie </w:t>
      </w:r>
      <w:r w:rsidRPr="00A30930">
        <w:rPr>
          <w:rFonts w:ascii="Times New Roman" w:eastAsia="Times New Roman" w:hAnsi="Times New Roman" w:cs="Times New Roman"/>
          <w:sz w:val="24"/>
          <w:szCs w:val="24"/>
          <w:lang w:eastAsia="pl-PL"/>
        </w:rPr>
        <w:br/>
        <w:t xml:space="preserve">Inny sposób: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t xml:space="preserve">Tak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lastRenderedPageBreak/>
        <w:t xml:space="preserve">Inny sposób: </w:t>
      </w:r>
      <w:r w:rsidRPr="00A30930">
        <w:rPr>
          <w:rFonts w:ascii="Times New Roman" w:eastAsia="Times New Roman" w:hAnsi="Times New Roman" w:cs="Times New Roman"/>
          <w:sz w:val="24"/>
          <w:szCs w:val="24"/>
          <w:lang w:eastAsia="pl-PL"/>
        </w:rPr>
        <w:br/>
        <w:t xml:space="preserve">pisemnie pod rygorem nieważności </w:t>
      </w:r>
      <w:r w:rsidRPr="00A30930">
        <w:rPr>
          <w:rFonts w:ascii="Times New Roman" w:eastAsia="Times New Roman" w:hAnsi="Times New Roman" w:cs="Times New Roman"/>
          <w:sz w:val="24"/>
          <w:szCs w:val="24"/>
          <w:lang w:eastAsia="pl-PL"/>
        </w:rPr>
        <w:br/>
        <w:t xml:space="preserve">Adres: </w:t>
      </w:r>
      <w:r w:rsidRPr="00A30930">
        <w:rPr>
          <w:rFonts w:ascii="Times New Roman" w:eastAsia="Times New Roman" w:hAnsi="Times New Roman" w:cs="Times New Roman"/>
          <w:sz w:val="24"/>
          <w:szCs w:val="24"/>
          <w:lang w:eastAsia="pl-PL"/>
        </w:rPr>
        <w:br/>
        <w:t xml:space="preserve">Urząd Miasta Kielce, Biuro Obsługi Urzędu i Interesantów, Rynek 1 - parter, 25-303 Kielce.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30930">
        <w:rPr>
          <w:rFonts w:ascii="Times New Roman" w:eastAsia="Times New Roman" w:hAnsi="Times New Roman" w:cs="Times New Roman"/>
          <w:sz w:val="24"/>
          <w:szCs w:val="24"/>
          <w:lang w:eastAsia="pl-PL"/>
        </w:rPr>
        <w:t xml:space="preserv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Nie </w:t>
      </w:r>
      <w:r w:rsidRPr="00A3093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30930">
        <w:rPr>
          <w:rFonts w:ascii="Times New Roman" w:eastAsia="Times New Roman" w:hAnsi="Times New Roman" w:cs="Times New Roman"/>
          <w:sz w:val="24"/>
          <w:szCs w:val="24"/>
          <w:lang w:eastAsia="pl-PL"/>
        </w:rPr>
        <w:br/>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u w:val="single"/>
          <w:lang w:eastAsia="pl-PL"/>
        </w:rPr>
        <w:t xml:space="preserve">SEKCJA II: PRZEDMIOT ZAMÓWIENIA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II.1) Nazwa nadana zamówieniu przez zamawiającego: </w:t>
      </w:r>
      <w:r w:rsidRPr="00A30930">
        <w:rPr>
          <w:rFonts w:ascii="Times New Roman" w:eastAsia="Times New Roman" w:hAnsi="Times New Roman" w:cs="Times New Roman"/>
          <w:sz w:val="24"/>
          <w:szCs w:val="24"/>
          <w:lang w:eastAsia="pl-PL"/>
        </w:rPr>
        <w:t xml:space="preserve">Zakup i dostawa pomocy dydaktycznych, zabawek i wyposażenia na rzecz realizacji projektu pod nazwą: „Wysoka jakość edukacji przedszkolnej – lepszy start w życie”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Numer referencyjny: </w:t>
      </w:r>
      <w:r w:rsidRPr="00A30930">
        <w:rPr>
          <w:rFonts w:ascii="Times New Roman" w:eastAsia="Times New Roman" w:hAnsi="Times New Roman" w:cs="Times New Roman"/>
          <w:sz w:val="24"/>
          <w:szCs w:val="24"/>
          <w:lang w:eastAsia="pl-PL"/>
        </w:rPr>
        <w:t xml:space="preserve">Or-III.271.47.2017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30930" w:rsidRPr="00A30930" w:rsidRDefault="00A30930" w:rsidP="00A30930">
      <w:pPr>
        <w:spacing w:after="0" w:line="240" w:lineRule="auto"/>
        <w:jc w:val="both"/>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Nie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II.2) Rodzaj zamówienia: </w:t>
      </w:r>
      <w:r w:rsidRPr="00A30930">
        <w:rPr>
          <w:rFonts w:ascii="Times New Roman" w:eastAsia="Times New Roman" w:hAnsi="Times New Roman" w:cs="Times New Roman"/>
          <w:sz w:val="24"/>
          <w:szCs w:val="24"/>
          <w:lang w:eastAsia="pl-PL"/>
        </w:rPr>
        <w:t xml:space="preserve">Dostawy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II.3) Informacja o możliwości składania ofert częściowych</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t xml:space="preserve">Zamówienie podzielone jest na części: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Tak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Oferty lub wnioski o dopuszczenie do udziału w postępowaniu można składać w odniesieniu do:</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t xml:space="preserve">wszystkich części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II.4) Krótki opis przedmiotu zamówienia </w:t>
      </w:r>
      <w:r w:rsidRPr="00A3093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3093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30930">
        <w:rPr>
          <w:rFonts w:ascii="Times New Roman" w:eastAsia="Times New Roman" w:hAnsi="Times New Roman" w:cs="Times New Roman"/>
          <w:sz w:val="24"/>
          <w:szCs w:val="24"/>
          <w:lang w:eastAsia="pl-PL"/>
        </w:rPr>
        <w:t xml:space="preserve">1. Przedmiotem zamówienia jest zakup i dostawa pomocy dydaktycznych, zabawek i wyposażenia na rzecz realizacji projektu pn. „Wysoka jakość edukacji przedszkolnej – lepszy start w życie” współfinansowanego przez Unię Europejską ze środków Regionalnego Programu Operacyjnego Województwa Świętokrzyskiego na lata 2014-2020 w ramach Europejskiego Funduszu Społecznego, Osi 8. Rozwój edukacji i aktywne społeczeństwo, </w:t>
      </w:r>
      <w:proofErr w:type="spellStart"/>
      <w:r w:rsidRPr="00A30930">
        <w:rPr>
          <w:rFonts w:ascii="Times New Roman" w:eastAsia="Times New Roman" w:hAnsi="Times New Roman" w:cs="Times New Roman"/>
          <w:sz w:val="24"/>
          <w:szCs w:val="24"/>
          <w:lang w:eastAsia="pl-PL"/>
        </w:rPr>
        <w:t>Poddziałania</w:t>
      </w:r>
      <w:proofErr w:type="spellEnd"/>
      <w:r w:rsidRPr="00A30930">
        <w:rPr>
          <w:rFonts w:ascii="Times New Roman" w:eastAsia="Times New Roman" w:hAnsi="Times New Roman" w:cs="Times New Roman"/>
          <w:sz w:val="24"/>
          <w:szCs w:val="24"/>
          <w:lang w:eastAsia="pl-PL"/>
        </w:rPr>
        <w:t xml:space="preserve"> 8.3.6 Wzrost jakości edukacji ogólnej – ZIT – Upowszechnianie i wzrost jakości edukacji przedszkolnej. 2. Przedmiot dostawy ma zostać dostarczony do oddziałów przedszkolnych przy dwóch szkołach podstawowych zlokalizowanych na terenie miasta Kielce (SP 31 przy ul. Krzemionkowej 1, SP 34 przy ul. Naruszewicza 16). 3. Zamawiający podzielił przedmiot zamówienia na następujące Części: Część I: Pomoce dydaktyczne i zabawki: m. in. lalki – pacynki, puzzle, zabawki sensoryczne, </w:t>
      </w:r>
      <w:r w:rsidRPr="00A30930">
        <w:rPr>
          <w:rFonts w:ascii="Times New Roman" w:eastAsia="Times New Roman" w:hAnsi="Times New Roman" w:cs="Times New Roman"/>
          <w:sz w:val="24"/>
          <w:szCs w:val="24"/>
          <w:lang w:eastAsia="pl-PL"/>
        </w:rPr>
        <w:lastRenderedPageBreak/>
        <w:t>kredki, pędzle, papier, klocki. Część II: Dywany do sal przedszkolnych 4. Szczegółowy opis przedmiotu zamówienia z podaniem nazw produktów, wymaganej ilości, parametrów, określają Załączniki nr 4.1, 4.2 do SIWZ. 5. Sposób realizacji zamówienia, warunki rozliczenia - określa wzór umowy stanowiący Załącznik nr 3 do SIWZ. 6. Wykonawca, którego oferta na daną Część zostanie uznana za najkorzystniejszą, zobowiązany będzie do złożenia Zamawiającemu, przed podpisaniem umowy, szczegółowego zestawienia rzeczowo-finansowego zaoferowanej/</w:t>
      </w:r>
      <w:proofErr w:type="spellStart"/>
      <w:r w:rsidRPr="00A30930">
        <w:rPr>
          <w:rFonts w:ascii="Times New Roman" w:eastAsia="Times New Roman" w:hAnsi="Times New Roman" w:cs="Times New Roman"/>
          <w:sz w:val="24"/>
          <w:szCs w:val="24"/>
          <w:lang w:eastAsia="pl-PL"/>
        </w:rPr>
        <w:t>nych</w:t>
      </w:r>
      <w:proofErr w:type="spellEnd"/>
      <w:r w:rsidRPr="00A30930">
        <w:rPr>
          <w:rFonts w:ascii="Times New Roman" w:eastAsia="Times New Roman" w:hAnsi="Times New Roman" w:cs="Times New Roman"/>
          <w:sz w:val="24"/>
          <w:szCs w:val="24"/>
          <w:lang w:eastAsia="pl-PL"/>
        </w:rPr>
        <w:t xml:space="preserve"> Części zamówienia, sporządzonego na podstawie odpowiedniej części opisu przedmiotu zamówienia (Zał. 4.1, 4.2 do SIWZ). Zestawienie to powinno zawierać co najmniej: numer i tytuł Części, nazwy poszczególnych produktów, ilość, ceny jednostkowe brutto każdej pozycji, zastosowaną stawkę podatku VAT, wartość brutto każdej pozycji oraz cenę całkowitą brutto jako sumę wartości brutto wszystkich pozycji. Całkowita cena brutto wynikająca z tego zestawienia winna odpowiadać cenie brutto podanej w formularzu ofertowym za daną Część zamówienia. Jakiekolwiek, ewentualne błędy w zestawieniu, w zakresie cen jednostkowych, obciążają Wykonawcę. Wiążąca będzie bowiem cena brutto podana w formularzu ofertowym za całą odpowiednią Część zamówienia według wymagań asortymentowych i ilościowych określonych przez Zamawiającego.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II.5) Główny kod CPV: </w:t>
      </w:r>
      <w:r w:rsidRPr="00A30930">
        <w:rPr>
          <w:rFonts w:ascii="Times New Roman" w:eastAsia="Times New Roman" w:hAnsi="Times New Roman" w:cs="Times New Roman"/>
          <w:sz w:val="24"/>
          <w:szCs w:val="24"/>
          <w:lang w:eastAsia="pl-PL"/>
        </w:rPr>
        <w:t xml:space="preserve">39162100-6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Dodatkowe kody CPV:</w:t>
      </w:r>
      <w:r w:rsidRPr="00A30930">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A30930" w:rsidRPr="00A30930" w:rsidTr="00A30930">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Kod CPV</w:t>
            </w:r>
          </w:p>
        </w:tc>
      </w:tr>
      <w:tr w:rsidR="00A30930" w:rsidRPr="00A30930" w:rsidTr="00A30930">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39531000-3</w:t>
            </w:r>
          </w:p>
        </w:tc>
      </w:tr>
    </w:tbl>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II.6) Całkowita wartość zamówienia </w:t>
      </w:r>
      <w:r w:rsidRPr="00A30930">
        <w:rPr>
          <w:rFonts w:ascii="Times New Roman" w:eastAsia="Times New Roman" w:hAnsi="Times New Roman" w:cs="Times New Roman"/>
          <w:i/>
          <w:iCs/>
          <w:sz w:val="24"/>
          <w:szCs w:val="24"/>
          <w:lang w:eastAsia="pl-PL"/>
        </w:rPr>
        <w:t>(jeżeli zamawiający podaje informacje o wartości zamówienia)</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t xml:space="preserve">Wartość bez VAT: </w:t>
      </w:r>
      <w:r w:rsidRPr="00A30930">
        <w:rPr>
          <w:rFonts w:ascii="Times New Roman" w:eastAsia="Times New Roman" w:hAnsi="Times New Roman" w:cs="Times New Roman"/>
          <w:sz w:val="24"/>
          <w:szCs w:val="24"/>
          <w:lang w:eastAsia="pl-PL"/>
        </w:rPr>
        <w:br/>
        <w:t xml:space="preserve">Waluta: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30930">
        <w:rPr>
          <w:rFonts w:ascii="Times New Roman" w:eastAsia="Times New Roman" w:hAnsi="Times New Roman" w:cs="Times New Roman"/>
          <w:sz w:val="24"/>
          <w:szCs w:val="24"/>
          <w:lang w:eastAsia="pl-PL"/>
        </w:rPr>
        <w:t xml:space="preserv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A30930">
        <w:rPr>
          <w:rFonts w:ascii="Times New Roman" w:eastAsia="Times New Roman" w:hAnsi="Times New Roman" w:cs="Times New Roman"/>
          <w:b/>
          <w:bCs/>
          <w:sz w:val="24"/>
          <w:szCs w:val="24"/>
          <w:lang w:eastAsia="pl-PL"/>
        </w:rPr>
        <w:t>pkt</w:t>
      </w:r>
      <w:proofErr w:type="spellEnd"/>
      <w:r w:rsidRPr="00A30930">
        <w:rPr>
          <w:rFonts w:ascii="Times New Roman" w:eastAsia="Times New Roman" w:hAnsi="Times New Roman" w:cs="Times New Roman"/>
          <w:b/>
          <w:bCs/>
          <w:sz w:val="24"/>
          <w:szCs w:val="24"/>
          <w:lang w:eastAsia="pl-PL"/>
        </w:rPr>
        <w:t xml:space="preserve"> 6 i 7 lub w art. 134 ust. 6 </w:t>
      </w:r>
      <w:proofErr w:type="spellStart"/>
      <w:r w:rsidRPr="00A30930">
        <w:rPr>
          <w:rFonts w:ascii="Times New Roman" w:eastAsia="Times New Roman" w:hAnsi="Times New Roman" w:cs="Times New Roman"/>
          <w:b/>
          <w:bCs/>
          <w:sz w:val="24"/>
          <w:szCs w:val="24"/>
          <w:lang w:eastAsia="pl-PL"/>
        </w:rPr>
        <w:t>pkt</w:t>
      </w:r>
      <w:proofErr w:type="spellEnd"/>
      <w:r w:rsidRPr="00A30930">
        <w:rPr>
          <w:rFonts w:ascii="Times New Roman" w:eastAsia="Times New Roman" w:hAnsi="Times New Roman" w:cs="Times New Roman"/>
          <w:b/>
          <w:bCs/>
          <w:sz w:val="24"/>
          <w:szCs w:val="24"/>
          <w:lang w:eastAsia="pl-PL"/>
        </w:rPr>
        <w:t xml:space="preserve"> 3 ustawy </w:t>
      </w:r>
      <w:proofErr w:type="spellStart"/>
      <w:r w:rsidRPr="00A30930">
        <w:rPr>
          <w:rFonts w:ascii="Times New Roman" w:eastAsia="Times New Roman" w:hAnsi="Times New Roman" w:cs="Times New Roman"/>
          <w:b/>
          <w:bCs/>
          <w:sz w:val="24"/>
          <w:szCs w:val="24"/>
          <w:lang w:eastAsia="pl-PL"/>
        </w:rPr>
        <w:t>Pzp</w:t>
      </w:r>
      <w:proofErr w:type="spellEnd"/>
      <w:r w:rsidRPr="00A30930">
        <w:rPr>
          <w:rFonts w:ascii="Times New Roman" w:eastAsia="Times New Roman" w:hAnsi="Times New Roman" w:cs="Times New Roman"/>
          <w:b/>
          <w:bCs/>
          <w:sz w:val="24"/>
          <w:szCs w:val="24"/>
          <w:lang w:eastAsia="pl-PL"/>
        </w:rPr>
        <w:t xml:space="preserve">: </w:t>
      </w:r>
      <w:r w:rsidRPr="00A30930">
        <w:rPr>
          <w:rFonts w:ascii="Times New Roman" w:eastAsia="Times New Roman" w:hAnsi="Times New Roman" w:cs="Times New Roman"/>
          <w:sz w:val="24"/>
          <w:szCs w:val="24"/>
          <w:lang w:eastAsia="pl-PL"/>
        </w:rPr>
        <w:t xml:space="preserve">Nie </w:t>
      </w:r>
      <w:r w:rsidRPr="00A3093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A30930">
        <w:rPr>
          <w:rFonts w:ascii="Times New Roman" w:eastAsia="Times New Roman" w:hAnsi="Times New Roman" w:cs="Times New Roman"/>
          <w:sz w:val="24"/>
          <w:szCs w:val="24"/>
          <w:lang w:eastAsia="pl-PL"/>
        </w:rPr>
        <w:t>pkt</w:t>
      </w:r>
      <w:proofErr w:type="spellEnd"/>
      <w:r w:rsidRPr="00A30930">
        <w:rPr>
          <w:rFonts w:ascii="Times New Roman" w:eastAsia="Times New Roman" w:hAnsi="Times New Roman" w:cs="Times New Roman"/>
          <w:sz w:val="24"/>
          <w:szCs w:val="24"/>
          <w:lang w:eastAsia="pl-PL"/>
        </w:rPr>
        <w:t xml:space="preserve"> 6 lub w art. 134 ust. 6 </w:t>
      </w:r>
      <w:proofErr w:type="spellStart"/>
      <w:r w:rsidRPr="00A30930">
        <w:rPr>
          <w:rFonts w:ascii="Times New Roman" w:eastAsia="Times New Roman" w:hAnsi="Times New Roman" w:cs="Times New Roman"/>
          <w:sz w:val="24"/>
          <w:szCs w:val="24"/>
          <w:lang w:eastAsia="pl-PL"/>
        </w:rPr>
        <w:t>pkt</w:t>
      </w:r>
      <w:proofErr w:type="spellEnd"/>
      <w:r w:rsidRPr="00A30930">
        <w:rPr>
          <w:rFonts w:ascii="Times New Roman" w:eastAsia="Times New Roman" w:hAnsi="Times New Roman" w:cs="Times New Roman"/>
          <w:sz w:val="24"/>
          <w:szCs w:val="24"/>
          <w:lang w:eastAsia="pl-PL"/>
        </w:rPr>
        <w:t xml:space="preserve"> 3 ustawy </w:t>
      </w:r>
      <w:proofErr w:type="spellStart"/>
      <w:r w:rsidRPr="00A30930">
        <w:rPr>
          <w:rFonts w:ascii="Times New Roman" w:eastAsia="Times New Roman" w:hAnsi="Times New Roman" w:cs="Times New Roman"/>
          <w:sz w:val="24"/>
          <w:szCs w:val="24"/>
          <w:lang w:eastAsia="pl-PL"/>
        </w:rPr>
        <w:t>Pzp</w:t>
      </w:r>
      <w:proofErr w:type="spellEnd"/>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t>miesiącach:   </w:t>
      </w:r>
      <w:r w:rsidRPr="00A30930">
        <w:rPr>
          <w:rFonts w:ascii="Times New Roman" w:eastAsia="Times New Roman" w:hAnsi="Times New Roman" w:cs="Times New Roman"/>
          <w:i/>
          <w:iCs/>
          <w:sz w:val="24"/>
          <w:szCs w:val="24"/>
          <w:lang w:eastAsia="pl-PL"/>
        </w:rPr>
        <w:t xml:space="preserve"> lub </w:t>
      </w:r>
      <w:r w:rsidRPr="00A30930">
        <w:rPr>
          <w:rFonts w:ascii="Times New Roman" w:eastAsia="Times New Roman" w:hAnsi="Times New Roman" w:cs="Times New Roman"/>
          <w:b/>
          <w:bCs/>
          <w:sz w:val="24"/>
          <w:szCs w:val="24"/>
          <w:lang w:eastAsia="pl-PL"/>
        </w:rPr>
        <w:t>dniach:</w:t>
      </w:r>
      <w:r w:rsidRPr="00A30930">
        <w:rPr>
          <w:rFonts w:ascii="Times New Roman" w:eastAsia="Times New Roman" w:hAnsi="Times New Roman" w:cs="Times New Roman"/>
          <w:sz w:val="24"/>
          <w:szCs w:val="24"/>
          <w:lang w:eastAsia="pl-PL"/>
        </w:rPr>
        <w:t xml:space="preserve"> 30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i/>
          <w:iCs/>
          <w:sz w:val="24"/>
          <w:szCs w:val="24"/>
          <w:lang w:eastAsia="pl-PL"/>
        </w:rPr>
        <w:t>lub</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data rozpoczęcia: </w:t>
      </w:r>
      <w:r w:rsidRPr="00A30930">
        <w:rPr>
          <w:rFonts w:ascii="Times New Roman" w:eastAsia="Times New Roman" w:hAnsi="Times New Roman" w:cs="Times New Roman"/>
          <w:sz w:val="24"/>
          <w:szCs w:val="24"/>
          <w:lang w:eastAsia="pl-PL"/>
        </w:rPr>
        <w:t> </w:t>
      </w:r>
      <w:r w:rsidRPr="00A30930">
        <w:rPr>
          <w:rFonts w:ascii="Times New Roman" w:eastAsia="Times New Roman" w:hAnsi="Times New Roman" w:cs="Times New Roman"/>
          <w:i/>
          <w:iCs/>
          <w:sz w:val="24"/>
          <w:szCs w:val="24"/>
          <w:lang w:eastAsia="pl-PL"/>
        </w:rPr>
        <w:t xml:space="preserve"> lub </w:t>
      </w:r>
      <w:r w:rsidRPr="00A30930">
        <w:rPr>
          <w:rFonts w:ascii="Times New Roman" w:eastAsia="Times New Roman" w:hAnsi="Times New Roman" w:cs="Times New Roman"/>
          <w:b/>
          <w:bCs/>
          <w:sz w:val="24"/>
          <w:szCs w:val="24"/>
          <w:lang w:eastAsia="pl-PL"/>
        </w:rPr>
        <w:t xml:space="preserve">zakończenia: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II.9) Informacje dodatkowe: </w:t>
      </w:r>
      <w:r w:rsidRPr="00A30930">
        <w:rPr>
          <w:rFonts w:ascii="Times New Roman" w:eastAsia="Times New Roman" w:hAnsi="Times New Roman" w:cs="Times New Roman"/>
          <w:sz w:val="24"/>
          <w:szCs w:val="24"/>
          <w:lang w:eastAsia="pl-PL"/>
        </w:rPr>
        <w:t xml:space="preserve">Termin wykonania zamówienia o którym mowa w </w:t>
      </w:r>
      <w:proofErr w:type="spellStart"/>
      <w:r w:rsidRPr="00A30930">
        <w:rPr>
          <w:rFonts w:ascii="Times New Roman" w:eastAsia="Times New Roman" w:hAnsi="Times New Roman" w:cs="Times New Roman"/>
          <w:sz w:val="24"/>
          <w:szCs w:val="24"/>
          <w:lang w:eastAsia="pl-PL"/>
        </w:rPr>
        <w:t>pkt</w:t>
      </w:r>
      <w:proofErr w:type="spellEnd"/>
      <w:r w:rsidRPr="00A30930">
        <w:rPr>
          <w:rFonts w:ascii="Times New Roman" w:eastAsia="Times New Roman" w:hAnsi="Times New Roman" w:cs="Times New Roman"/>
          <w:sz w:val="24"/>
          <w:szCs w:val="24"/>
          <w:lang w:eastAsia="pl-PL"/>
        </w:rPr>
        <w:t xml:space="preserve"> II.8) stanowi kryterium oceny ofert. Szczegółowy opis oceny ofert w tym kryterium zawarty jest w rozdz. XXI SIWZ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III.1) WARUNKI UDZIAŁU W POSTĘPOWANIU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t xml:space="preserve">Określenie warunków: Zamawiający nie określa warunków udziału w postępowaniu </w:t>
      </w:r>
      <w:r w:rsidRPr="00A30930">
        <w:rPr>
          <w:rFonts w:ascii="Times New Roman" w:eastAsia="Times New Roman" w:hAnsi="Times New Roman" w:cs="Times New Roman"/>
          <w:sz w:val="24"/>
          <w:szCs w:val="24"/>
          <w:lang w:eastAsia="pl-PL"/>
        </w:rPr>
        <w:br/>
        <w:t xml:space="preserve">Informacje dodatkowe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III.1.2) Sytuacja finansowa lub ekonomiczna </w:t>
      </w:r>
      <w:r w:rsidRPr="00A30930">
        <w:rPr>
          <w:rFonts w:ascii="Times New Roman" w:eastAsia="Times New Roman" w:hAnsi="Times New Roman" w:cs="Times New Roman"/>
          <w:sz w:val="24"/>
          <w:szCs w:val="24"/>
          <w:lang w:eastAsia="pl-PL"/>
        </w:rPr>
        <w:br/>
        <w:t xml:space="preserve">Określenie warunków: Zamawiający nie określa warunków udziału w postępowaniu </w:t>
      </w:r>
      <w:r w:rsidRPr="00A30930">
        <w:rPr>
          <w:rFonts w:ascii="Times New Roman" w:eastAsia="Times New Roman" w:hAnsi="Times New Roman" w:cs="Times New Roman"/>
          <w:sz w:val="24"/>
          <w:szCs w:val="24"/>
          <w:lang w:eastAsia="pl-PL"/>
        </w:rPr>
        <w:br/>
        <w:t xml:space="preserve">Informacje dodatkowe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III.1.3) Zdolność techniczna lub zawodowa </w:t>
      </w:r>
      <w:r w:rsidRPr="00A30930">
        <w:rPr>
          <w:rFonts w:ascii="Times New Roman" w:eastAsia="Times New Roman" w:hAnsi="Times New Roman" w:cs="Times New Roman"/>
          <w:sz w:val="24"/>
          <w:szCs w:val="24"/>
          <w:lang w:eastAsia="pl-PL"/>
        </w:rPr>
        <w:br/>
        <w:t xml:space="preserve">Określenie warunków: Zamawiający nie określa warunków udziału w postępowaniu </w:t>
      </w:r>
      <w:r w:rsidRPr="00A3093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30930">
        <w:rPr>
          <w:rFonts w:ascii="Times New Roman" w:eastAsia="Times New Roman" w:hAnsi="Times New Roman" w:cs="Times New Roman"/>
          <w:sz w:val="24"/>
          <w:szCs w:val="24"/>
          <w:lang w:eastAsia="pl-PL"/>
        </w:rPr>
        <w:br/>
        <w:t xml:space="preserve">Informacje dodatkowe: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III.2) PODSTAWY WYKLUCZENIA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30930">
        <w:rPr>
          <w:rFonts w:ascii="Times New Roman" w:eastAsia="Times New Roman" w:hAnsi="Times New Roman" w:cs="Times New Roman"/>
          <w:b/>
          <w:bCs/>
          <w:sz w:val="24"/>
          <w:szCs w:val="24"/>
          <w:lang w:eastAsia="pl-PL"/>
        </w:rPr>
        <w:t>Pzp</w:t>
      </w:r>
      <w:proofErr w:type="spellEnd"/>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30930">
        <w:rPr>
          <w:rFonts w:ascii="Times New Roman" w:eastAsia="Times New Roman" w:hAnsi="Times New Roman" w:cs="Times New Roman"/>
          <w:b/>
          <w:bCs/>
          <w:sz w:val="24"/>
          <w:szCs w:val="24"/>
          <w:lang w:eastAsia="pl-PL"/>
        </w:rPr>
        <w:t>Pzp</w:t>
      </w:r>
      <w:proofErr w:type="spellEnd"/>
      <w:r w:rsidRPr="00A30930">
        <w:rPr>
          <w:rFonts w:ascii="Times New Roman" w:eastAsia="Times New Roman" w:hAnsi="Times New Roman" w:cs="Times New Roman"/>
          <w:sz w:val="24"/>
          <w:szCs w:val="24"/>
          <w:lang w:eastAsia="pl-PL"/>
        </w:rPr>
        <w:t xml:space="preserve"> Nie Zamawiający przewiduje następujące fakult</w:t>
      </w:r>
      <w:r w:rsidR="000968C0">
        <w:rPr>
          <w:rFonts w:ascii="Times New Roman" w:eastAsia="Times New Roman" w:hAnsi="Times New Roman" w:cs="Times New Roman"/>
          <w:sz w:val="24"/>
          <w:szCs w:val="24"/>
          <w:lang w:eastAsia="pl-PL"/>
        </w:rPr>
        <w:t xml:space="preserve">atywne podstawy wykluczenia: </w:t>
      </w:r>
      <w:r w:rsidR="000968C0">
        <w:rPr>
          <w:rFonts w:ascii="Times New Roman" w:eastAsia="Times New Roman" w:hAnsi="Times New Roman" w:cs="Times New Roman"/>
          <w:sz w:val="24"/>
          <w:szCs w:val="24"/>
          <w:lang w:eastAsia="pl-PL"/>
        </w:rPr>
        <w:br/>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30930">
        <w:rPr>
          <w:rFonts w:ascii="Times New Roman" w:eastAsia="Times New Roman" w:hAnsi="Times New Roman" w:cs="Times New Roman"/>
          <w:sz w:val="24"/>
          <w:szCs w:val="24"/>
          <w:lang w:eastAsia="pl-PL"/>
        </w:rPr>
        <w:br/>
        <w:t xml:space="preserve">Tak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Oświadczenie o spełnianiu kryteriów selekcji </w:t>
      </w:r>
      <w:r w:rsidRPr="00A30930">
        <w:rPr>
          <w:rFonts w:ascii="Times New Roman" w:eastAsia="Times New Roman" w:hAnsi="Times New Roman" w:cs="Times New Roman"/>
          <w:sz w:val="24"/>
          <w:szCs w:val="24"/>
          <w:lang w:eastAsia="pl-PL"/>
        </w:rPr>
        <w:br/>
        <w:t xml:space="preserve">Nie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III.5.1) W ZAKRESIE SPEŁNIANIA WARUNKÓW UDZIAŁU W POSTĘPOWANIU:</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III.5.2) W ZAKRESIE KRYTERIÓW SELEKCJI:</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III.7) INNE DOKUMENTY NIE WYMIENIONE W </w:t>
      </w:r>
      <w:proofErr w:type="spellStart"/>
      <w:r w:rsidRPr="00A30930">
        <w:rPr>
          <w:rFonts w:ascii="Times New Roman" w:eastAsia="Times New Roman" w:hAnsi="Times New Roman" w:cs="Times New Roman"/>
          <w:b/>
          <w:bCs/>
          <w:sz w:val="24"/>
          <w:szCs w:val="24"/>
          <w:lang w:eastAsia="pl-PL"/>
        </w:rPr>
        <w:t>pkt</w:t>
      </w:r>
      <w:proofErr w:type="spellEnd"/>
      <w:r w:rsidRPr="00A30930">
        <w:rPr>
          <w:rFonts w:ascii="Times New Roman" w:eastAsia="Times New Roman" w:hAnsi="Times New Roman" w:cs="Times New Roman"/>
          <w:b/>
          <w:bCs/>
          <w:sz w:val="24"/>
          <w:szCs w:val="24"/>
          <w:lang w:eastAsia="pl-PL"/>
        </w:rPr>
        <w:t xml:space="preserve"> III.3) - III.6)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1. Dokumenty, z których wynika umocowanie osób do reprezentowania Wykonawcy, w szczególności: </w:t>
      </w:r>
      <w:r w:rsidRPr="00A30930">
        <w:rPr>
          <w:rFonts w:ascii="Cambria Math" w:eastAsia="Times New Roman" w:hAnsi="Cambria Math" w:cs="Cambria Math"/>
          <w:sz w:val="24"/>
          <w:szCs w:val="24"/>
          <w:lang w:eastAsia="pl-PL"/>
        </w:rPr>
        <w:t>‐</w:t>
      </w:r>
      <w:r w:rsidRPr="00A30930">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albo inny dokument potwierdzający uprawnienie do reprezentowania pomiotu przystępującego do postępowania, jeśli z dokumentów rejestrowych to uprawnienie nie </w:t>
      </w:r>
      <w:r w:rsidRPr="00A30930">
        <w:rPr>
          <w:rFonts w:ascii="Times New Roman" w:eastAsia="Times New Roman" w:hAnsi="Times New Roman" w:cs="Times New Roman"/>
          <w:sz w:val="24"/>
          <w:szCs w:val="24"/>
          <w:lang w:eastAsia="pl-PL"/>
        </w:rPr>
        <w:lastRenderedPageBreak/>
        <w:t xml:space="preserve">wynika </w:t>
      </w:r>
      <w:r w:rsidRPr="00A30930">
        <w:rPr>
          <w:rFonts w:ascii="Cambria Math" w:eastAsia="Times New Roman" w:hAnsi="Cambria Math" w:cs="Cambria Math"/>
          <w:sz w:val="24"/>
          <w:szCs w:val="24"/>
          <w:lang w:eastAsia="pl-PL"/>
        </w:rPr>
        <w:t>‐</w:t>
      </w:r>
      <w:r w:rsidRPr="00A30930">
        <w:rPr>
          <w:rFonts w:ascii="Times New Roman" w:eastAsia="Times New Roman" w:hAnsi="Times New Roman" w:cs="Times New Roman"/>
          <w:sz w:val="24"/>
          <w:szCs w:val="24"/>
          <w:lang w:eastAsia="pl-PL"/>
        </w:rPr>
        <w:t xml:space="preserve"> w przypadku, gdy Wykonawcę reprezentuje pełnomocnik, a umocowanie do złożenia oferty nie wynika z ww. dokumentów, należy załączyć pełnomocnictwo określające jego zakres; 2. Pełnomocnictwo do reprezentowania w postępowaniu o udzielenie zamówienia publicznego albo reprezentowania w postępowaniu i zawarcia umowy w sprawie zamówienia publicznego w przypadku Wykonawców wspólnie ubiegających się o udzielenie niniejszego zamówienia (o ile dotyczy). 3. Wykonawca, w terminie 3 dni od zamieszczenia przez Zamawiającego na stronie internetowej informacji, o której mowa w art. 86 ust. 5 </w:t>
      </w:r>
      <w:proofErr w:type="spellStart"/>
      <w:r w:rsidRPr="00A30930">
        <w:rPr>
          <w:rFonts w:ascii="Times New Roman" w:eastAsia="Times New Roman" w:hAnsi="Times New Roman" w:cs="Times New Roman"/>
          <w:sz w:val="24"/>
          <w:szCs w:val="24"/>
          <w:lang w:eastAsia="pl-PL"/>
        </w:rPr>
        <w:t>Pzp</w:t>
      </w:r>
      <w:proofErr w:type="spellEnd"/>
      <w:r w:rsidRPr="00A30930">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A30930">
        <w:rPr>
          <w:rFonts w:ascii="Times New Roman" w:eastAsia="Times New Roman" w:hAnsi="Times New Roman" w:cs="Times New Roman"/>
          <w:sz w:val="24"/>
          <w:szCs w:val="24"/>
          <w:lang w:eastAsia="pl-PL"/>
        </w:rPr>
        <w:t>pkt</w:t>
      </w:r>
      <w:proofErr w:type="spellEnd"/>
      <w:r w:rsidRPr="00A30930">
        <w:rPr>
          <w:rFonts w:ascii="Times New Roman" w:eastAsia="Times New Roman" w:hAnsi="Times New Roman" w:cs="Times New Roman"/>
          <w:sz w:val="24"/>
          <w:szCs w:val="24"/>
          <w:lang w:eastAsia="pl-PL"/>
        </w:rPr>
        <w:t xml:space="preserve"> 23 </w:t>
      </w:r>
      <w:proofErr w:type="spellStart"/>
      <w:r w:rsidRPr="00A30930">
        <w:rPr>
          <w:rFonts w:ascii="Times New Roman" w:eastAsia="Times New Roman" w:hAnsi="Times New Roman" w:cs="Times New Roman"/>
          <w:sz w:val="24"/>
          <w:szCs w:val="24"/>
          <w:lang w:eastAsia="pl-PL"/>
        </w:rPr>
        <w:t>Pzp</w:t>
      </w:r>
      <w:proofErr w:type="spellEnd"/>
      <w:r w:rsidRPr="00A30930">
        <w:rPr>
          <w:rFonts w:ascii="Times New Roman" w:eastAsia="Times New Roman" w:hAnsi="Times New Roman" w:cs="Times New Roman"/>
          <w:sz w:val="24"/>
          <w:szCs w:val="24"/>
          <w:lang w:eastAsia="pl-PL"/>
        </w:rPr>
        <w:t xml:space="preserve">. Z uwagi, iż Zamawiający nie określa warunków udziału w postępowaniu, oświadczenie o spełnianiu warunków udziału w postępowaniu, o którym mowa w </w:t>
      </w:r>
      <w:proofErr w:type="spellStart"/>
      <w:r w:rsidRPr="00A30930">
        <w:rPr>
          <w:rFonts w:ascii="Times New Roman" w:eastAsia="Times New Roman" w:hAnsi="Times New Roman" w:cs="Times New Roman"/>
          <w:sz w:val="24"/>
          <w:szCs w:val="24"/>
          <w:lang w:eastAsia="pl-PL"/>
        </w:rPr>
        <w:t>pkt</w:t>
      </w:r>
      <w:proofErr w:type="spellEnd"/>
      <w:r w:rsidRPr="00A30930">
        <w:rPr>
          <w:rFonts w:ascii="Times New Roman" w:eastAsia="Times New Roman" w:hAnsi="Times New Roman" w:cs="Times New Roman"/>
          <w:sz w:val="24"/>
          <w:szCs w:val="24"/>
          <w:lang w:eastAsia="pl-PL"/>
        </w:rPr>
        <w:t xml:space="preserve"> III.3) nie jest wymagane.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u w:val="single"/>
          <w:lang w:eastAsia="pl-PL"/>
        </w:rPr>
        <w:t xml:space="preserve">SEKCJA IV: PROCEDURA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IV.1) OPIS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IV.1.1) Tryb udzielenia zamówienia: </w:t>
      </w:r>
      <w:r w:rsidRPr="00A30930">
        <w:rPr>
          <w:rFonts w:ascii="Times New Roman" w:eastAsia="Times New Roman" w:hAnsi="Times New Roman" w:cs="Times New Roman"/>
          <w:sz w:val="24"/>
          <w:szCs w:val="24"/>
          <w:lang w:eastAsia="pl-PL"/>
        </w:rPr>
        <w:t xml:space="preserve">Przetarg nieograniczony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IV.1.2) Zamawiający żąda wniesienia wadium:</w:t>
      </w:r>
      <w:r w:rsidRPr="00A30930">
        <w:rPr>
          <w:rFonts w:ascii="Times New Roman" w:eastAsia="Times New Roman" w:hAnsi="Times New Roman" w:cs="Times New Roman"/>
          <w:sz w:val="24"/>
          <w:szCs w:val="24"/>
          <w:lang w:eastAsia="pl-PL"/>
        </w:rPr>
        <w:t xml:space="preserv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Nie </w:t>
      </w:r>
      <w:r w:rsidRPr="00A30930">
        <w:rPr>
          <w:rFonts w:ascii="Times New Roman" w:eastAsia="Times New Roman" w:hAnsi="Times New Roman" w:cs="Times New Roman"/>
          <w:sz w:val="24"/>
          <w:szCs w:val="24"/>
          <w:lang w:eastAsia="pl-PL"/>
        </w:rPr>
        <w:br/>
        <w:t xml:space="preserve">Informacja na temat wadium </w:t>
      </w:r>
      <w:r w:rsidRPr="00A30930">
        <w:rPr>
          <w:rFonts w:ascii="Times New Roman" w:eastAsia="Times New Roman" w:hAnsi="Times New Roman" w:cs="Times New Roman"/>
          <w:sz w:val="24"/>
          <w:szCs w:val="24"/>
          <w:lang w:eastAsia="pl-PL"/>
        </w:rPr>
        <w:br/>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IV.1.3) Przewiduje się udzielenie zaliczek na poczet wykonania zamówienia:</w:t>
      </w:r>
      <w:r w:rsidRPr="00A30930">
        <w:rPr>
          <w:rFonts w:ascii="Times New Roman" w:eastAsia="Times New Roman" w:hAnsi="Times New Roman" w:cs="Times New Roman"/>
          <w:sz w:val="24"/>
          <w:szCs w:val="24"/>
          <w:lang w:eastAsia="pl-PL"/>
        </w:rPr>
        <w:t xml:space="preserv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Nie </w:t>
      </w:r>
      <w:r w:rsidRPr="00A30930">
        <w:rPr>
          <w:rFonts w:ascii="Times New Roman" w:eastAsia="Times New Roman" w:hAnsi="Times New Roman" w:cs="Times New Roman"/>
          <w:sz w:val="24"/>
          <w:szCs w:val="24"/>
          <w:lang w:eastAsia="pl-PL"/>
        </w:rPr>
        <w:br/>
        <w:t>Należy podać informacje</w:t>
      </w:r>
      <w:r w:rsidR="000968C0">
        <w:rPr>
          <w:rFonts w:ascii="Times New Roman" w:eastAsia="Times New Roman" w:hAnsi="Times New Roman" w:cs="Times New Roman"/>
          <w:sz w:val="24"/>
          <w:szCs w:val="24"/>
          <w:lang w:eastAsia="pl-PL"/>
        </w:rPr>
        <w:t xml:space="preserve"> na temat udzielania zaliczek: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Nie </w:t>
      </w:r>
      <w:r w:rsidRPr="00A3093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30930">
        <w:rPr>
          <w:rFonts w:ascii="Times New Roman" w:eastAsia="Times New Roman" w:hAnsi="Times New Roman" w:cs="Times New Roman"/>
          <w:sz w:val="24"/>
          <w:szCs w:val="24"/>
          <w:lang w:eastAsia="pl-PL"/>
        </w:rPr>
        <w:br/>
        <w:t xml:space="preserve">Nie </w:t>
      </w:r>
      <w:r w:rsidRPr="00A30930">
        <w:rPr>
          <w:rFonts w:ascii="Times New Roman" w:eastAsia="Times New Roman" w:hAnsi="Times New Roman" w:cs="Times New Roman"/>
          <w:sz w:val="24"/>
          <w:szCs w:val="24"/>
          <w:lang w:eastAsia="pl-PL"/>
        </w:rPr>
        <w:br/>
        <w:t xml:space="preserve">Informacje dodatkowe: </w:t>
      </w:r>
      <w:r w:rsidRPr="00A30930">
        <w:rPr>
          <w:rFonts w:ascii="Times New Roman" w:eastAsia="Times New Roman" w:hAnsi="Times New Roman" w:cs="Times New Roman"/>
          <w:sz w:val="24"/>
          <w:szCs w:val="24"/>
          <w:lang w:eastAsia="pl-PL"/>
        </w:rPr>
        <w:br/>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IV.1.5.) Wymaga się złożenia oferty wariantowej: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Nie </w:t>
      </w:r>
      <w:r w:rsidRPr="00A30930">
        <w:rPr>
          <w:rFonts w:ascii="Times New Roman" w:eastAsia="Times New Roman" w:hAnsi="Times New Roman" w:cs="Times New Roman"/>
          <w:sz w:val="24"/>
          <w:szCs w:val="24"/>
          <w:lang w:eastAsia="pl-PL"/>
        </w:rPr>
        <w:br/>
        <w:t xml:space="preserve">Dopuszcza się złożenie oferty wariantowej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Liczba wykonawców   </w:t>
      </w:r>
      <w:r w:rsidRPr="00A30930">
        <w:rPr>
          <w:rFonts w:ascii="Times New Roman" w:eastAsia="Times New Roman" w:hAnsi="Times New Roman" w:cs="Times New Roman"/>
          <w:sz w:val="24"/>
          <w:szCs w:val="24"/>
          <w:lang w:eastAsia="pl-PL"/>
        </w:rPr>
        <w:br/>
        <w:t xml:space="preserve">Przewidywana minimalna liczba wykonawców </w:t>
      </w:r>
      <w:r w:rsidRPr="00A30930">
        <w:rPr>
          <w:rFonts w:ascii="Times New Roman" w:eastAsia="Times New Roman" w:hAnsi="Times New Roman" w:cs="Times New Roman"/>
          <w:sz w:val="24"/>
          <w:szCs w:val="24"/>
          <w:lang w:eastAsia="pl-PL"/>
        </w:rPr>
        <w:br/>
        <w:t xml:space="preserve">Maksymalna liczba wykonawców   </w:t>
      </w:r>
      <w:r w:rsidRPr="00A30930">
        <w:rPr>
          <w:rFonts w:ascii="Times New Roman" w:eastAsia="Times New Roman" w:hAnsi="Times New Roman" w:cs="Times New Roman"/>
          <w:sz w:val="24"/>
          <w:szCs w:val="24"/>
          <w:lang w:eastAsia="pl-PL"/>
        </w:rPr>
        <w:br/>
        <w:t xml:space="preserve">Kryteria selekcji wykonawców: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IV.1.7) Informacje na temat umowy ramowej lub dynamicznego systemu zakupów: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lastRenderedPageBreak/>
        <w:t xml:space="preserve">Umowa ramowa będzie zawarta: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Czy przewiduje się ograniczenie liczby uczestników umowy ramowej: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Przewidziana maksymalna liczba uczestników umowy ramowej: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Informacje dodatkowe: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Zamówienie obejmuje ustanowienie dynamicznego systemu zakupów: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Informacje dodatkowe: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Przewiduje się pobranie ze złożonych katalogów elektronicznych informacji potrzebnych do sporządzenia ofert w ramach umowy ramowej</w:t>
      </w:r>
      <w:r w:rsidR="000968C0">
        <w:rPr>
          <w:rFonts w:ascii="Times New Roman" w:eastAsia="Times New Roman" w:hAnsi="Times New Roman" w:cs="Times New Roman"/>
          <w:sz w:val="24"/>
          <w:szCs w:val="24"/>
          <w:lang w:eastAsia="pl-PL"/>
        </w:rPr>
        <w:t xml:space="preserve">/dynamicznego systemu zakupów: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IV.1.8) Aukcja elektroniczna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Przewidziane jest przeprowadzenie aukcji elektronicznej </w:t>
      </w:r>
      <w:r w:rsidRPr="00A30930">
        <w:rPr>
          <w:rFonts w:ascii="Times New Roman" w:eastAsia="Times New Roman" w:hAnsi="Times New Roman" w:cs="Times New Roman"/>
          <w:i/>
          <w:iCs/>
          <w:sz w:val="24"/>
          <w:szCs w:val="24"/>
          <w:lang w:eastAsia="pl-PL"/>
        </w:rPr>
        <w:t xml:space="preserve">(przetarg nieograniczony, przetarg ograniczony, negocjacje z ogłoszeniem) </w:t>
      </w:r>
      <w:r w:rsidRPr="00A30930">
        <w:rPr>
          <w:rFonts w:ascii="Times New Roman" w:eastAsia="Times New Roman" w:hAnsi="Times New Roman" w:cs="Times New Roman"/>
          <w:sz w:val="24"/>
          <w:szCs w:val="24"/>
          <w:lang w:eastAsia="pl-PL"/>
        </w:rPr>
        <w:t xml:space="preserve">Nie </w:t>
      </w:r>
      <w:r w:rsidRPr="00A30930">
        <w:rPr>
          <w:rFonts w:ascii="Times New Roman" w:eastAsia="Times New Roman" w:hAnsi="Times New Roman" w:cs="Times New Roman"/>
          <w:sz w:val="24"/>
          <w:szCs w:val="24"/>
          <w:lang w:eastAsia="pl-PL"/>
        </w:rPr>
        <w:br/>
        <w:t xml:space="preserve">Należy podać adres strony internetowej, na której aukcja będzie prowadzona: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30930">
        <w:rPr>
          <w:rFonts w:ascii="Times New Roman" w:eastAsia="Times New Roman" w:hAnsi="Times New Roman" w:cs="Times New Roman"/>
          <w:sz w:val="24"/>
          <w:szCs w:val="24"/>
          <w:lang w:eastAsia="pl-PL"/>
        </w:rPr>
        <w:br/>
        <w:t xml:space="preserve">Informacje dotyczące przebiegu aukcji elektronicznej: </w:t>
      </w:r>
      <w:r w:rsidRPr="00A3093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3093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30930">
        <w:rPr>
          <w:rFonts w:ascii="Times New Roman" w:eastAsia="Times New Roman" w:hAnsi="Times New Roman" w:cs="Times New Roman"/>
          <w:sz w:val="24"/>
          <w:szCs w:val="24"/>
          <w:lang w:eastAsia="pl-PL"/>
        </w:rPr>
        <w:br/>
        <w:t xml:space="preserve">Wymagania dotyczące rejestracji i identyfikacji wykonawców w aukcji elektronicznej: </w:t>
      </w:r>
      <w:r w:rsidRPr="00A30930">
        <w:rPr>
          <w:rFonts w:ascii="Times New Roman" w:eastAsia="Times New Roman" w:hAnsi="Times New Roman" w:cs="Times New Roman"/>
          <w:sz w:val="24"/>
          <w:szCs w:val="24"/>
          <w:lang w:eastAsia="pl-PL"/>
        </w:rPr>
        <w:br/>
        <w:t xml:space="preserve">Informacje o liczbie etapów aukcji elektronicznej i czasie ich trwania: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t xml:space="preserve">Czas trwania: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30930">
        <w:rPr>
          <w:rFonts w:ascii="Times New Roman" w:eastAsia="Times New Roman" w:hAnsi="Times New Roman" w:cs="Times New Roman"/>
          <w:sz w:val="24"/>
          <w:szCs w:val="24"/>
          <w:lang w:eastAsia="pl-PL"/>
        </w:rPr>
        <w:br/>
        <w:t xml:space="preserve">Warunki zamknięcia aukcji elektronicznej: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IV.2) KRYTERIA OCENY OFERT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IV.2.1) Kryteria oceny ofert: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IV.2.2) Kryteria</w:t>
      </w:r>
      <w:r w:rsidRPr="00A30930">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069"/>
        <w:gridCol w:w="1016"/>
      </w:tblGrid>
      <w:tr w:rsidR="00A30930" w:rsidRPr="00A30930" w:rsidTr="00A30930">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Znaczenie</w:t>
            </w:r>
          </w:p>
        </w:tc>
      </w:tr>
      <w:tr w:rsidR="00A30930" w:rsidRPr="00A30930" w:rsidTr="00A30930">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lastRenderedPageBreak/>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60,00</w:t>
            </w:r>
          </w:p>
        </w:tc>
      </w:tr>
      <w:tr w:rsidR="00A30930" w:rsidRPr="00A30930" w:rsidTr="00A30930">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Termin wykonania zamówienia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40,00</w:t>
            </w:r>
          </w:p>
        </w:tc>
      </w:tr>
    </w:tbl>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30930">
        <w:rPr>
          <w:rFonts w:ascii="Times New Roman" w:eastAsia="Times New Roman" w:hAnsi="Times New Roman" w:cs="Times New Roman"/>
          <w:b/>
          <w:bCs/>
          <w:sz w:val="24"/>
          <w:szCs w:val="24"/>
          <w:lang w:eastAsia="pl-PL"/>
        </w:rPr>
        <w:t>Pzp</w:t>
      </w:r>
      <w:proofErr w:type="spellEnd"/>
      <w:r w:rsidRPr="00A30930">
        <w:rPr>
          <w:rFonts w:ascii="Times New Roman" w:eastAsia="Times New Roman" w:hAnsi="Times New Roman" w:cs="Times New Roman"/>
          <w:b/>
          <w:bCs/>
          <w:sz w:val="24"/>
          <w:szCs w:val="24"/>
          <w:lang w:eastAsia="pl-PL"/>
        </w:rPr>
        <w:t xml:space="preserve"> </w:t>
      </w:r>
      <w:r w:rsidRPr="00A30930">
        <w:rPr>
          <w:rFonts w:ascii="Times New Roman" w:eastAsia="Times New Roman" w:hAnsi="Times New Roman" w:cs="Times New Roman"/>
          <w:sz w:val="24"/>
          <w:szCs w:val="24"/>
          <w:lang w:eastAsia="pl-PL"/>
        </w:rPr>
        <w:t xml:space="preserve">(przetarg nieograniczony) </w:t>
      </w:r>
      <w:r w:rsidRPr="00A30930">
        <w:rPr>
          <w:rFonts w:ascii="Times New Roman" w:eastAsia="Times New Roman" w:hAnsi="Times New Roman" w:cs="Times New Roman"/>
          <w:sz w:val="24"/>
          <w:szCs w:val="24"/>
          <w:lang w:eastAsia="pl-PL"/>
        </w:rPr>
        <w:br/>
        <w:t xml:space="preserve">Tak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IV.3) Negocjacje z ogłoszeniem, dialog konkurencyjny, partnerstwo innowacyjne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IV.3.1) Informacje na temat negocjacji z ogłoszeniem</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t xml:space="preserve">Minimalne wymagania, które muszą spełniać wszystkie oferty: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30930">
        <w:rPr>
          <w:rFonts w:ascii="Times New Roman" w:eastAsia="Times New Roman" w:hAnsi="Times New Roman" w:cs="Times New Roman"/>
          <w:sz w:val="24"/>
          <w:szCs w:val="24"/>
          <w:lang w:eastAsia="pl-PL"/>
        </w:rPr>
        <w:br/>
        <w:t xml:space="preserve">Przewidziany jest podział negocjacji na etapy w celu ograniczenia liczby ofert: </w:t>
      </w:r>
      <w:r w:rsidRPr="00A30930">
        <w:rPr>
          <w:rFonts w:ascii="Times New Roman" w:eastAsia="Times New Roman" w:hAnsi="Times New Roman" w:cs="Times New Roman"/>
          <w:sz w:val="24"/>
          <w:szCs w:val="24"/>
          <w:lang w:eastAsia="pl-PL"/>
        </w:rPr>
        <w:br/>
        <w:t xml:space="preserve">Należy podać informacje na temat etapów negocjacji (w tym liczbę etapów):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Informacje dodatkowe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IV.3.2) Informacje na temat dialogu konkurencyjnego</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Wstępny harmonogram postępowania: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Podział dialogu na etapy w celu ograniczenia liczby rozwiązań: </w:t>
      </w:r>
      <w:r w:rsidRPr="00A30930">
        <w:rPr>
          <w:rFonts w:ascii="Times New Roman" w:eastAsia="Times New Roman" w:hAnsi="Times New Roman" w:cs="Times New Roman"/>
          <w:sz w:val="24"/>
          <w:szCs w:val="24"/>
          <w:lang w:eastAsia="pl-PL"/>
        </w:rPr>
        <w:br/>
        <w:t xml:space="preserve">Należy podać informacje na temat etapów dialogu: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Informacje dodatkowe: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IV.3.3) Informacje na temat partnerstwa innowacyjnego</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Informacje dodatkowe: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IV.4) Licytacja elektroniczna </w:t>
      </w:r>
      <w:r w:rsidRPr="00A30930">
        <w:rPr>
          <w:rFonts w:ascii="Times New Roman" w:eastAsia="Times New Roman" w:hAnsi="Times New Roman" w:cs="Times New Roman"/>
          <w:sz w:val="24"/>
          <w:szCs w:val="24"/>
          <w:lang w:eastAsia="pl-PL"/>
        </w:rPr>
        <w:br/>
        <w:t xml:space="preserve">Adres strony internetowej, na której będzie prowadzona licytacja elektroniczna: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Informacje o liczbie etapów licytacji elektronicznej i czasie ich trwania: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Czas trwania: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Termin składania wniosków o dopuszczenie do udziału w licytacji elektronicznej: </w:t>
      </w:r>
      <w:r w:rsidRPr="00A30930">
        <w:rPr>
          <w:rFonts w:ascii="Times New Roman" w:eastAsia="Times New Roman" w:hAnsi="Times New Roman" w:cs="Times New Roman"/>
          <w:sz w:val="24"/>
          <w:szCs w:val="24"/>
          <w:lang w:eastAsia="pl-PL"/>
        </w:rPr>
        <w:br/>
        <w:t xml:space="preserve">Data: godzina: </w:t>
      </w:r>
      <w:r w:rsidRPr="00A30930">
        <w:rPr>
          <w:rFonts w:ascii="Times New Roman" w:eastAsia="Times New Roman" w:hAnsi="Times New Roman" w:cs="Times New Roman"/>
          <w:sz w:val="24"/>
          <w:szCs w:val="24"/>
          <w:lang w:eastAsia="pl-PL"/>
        </w:rPr>
        <w:br/>
        <w:t xml:space="preserve">Termin otwarcia licytacji elektronicznej: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Termin i warunki zamknięcia licytacji elektronicznej: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t xml:space="preserve">Wymagania dotyczące zabezpieczenia należytego wykonania umowy: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t xml:space="preserve">Informacje dodatkowe: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IV.5) ZMIANA UMOWY</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30930">
        <w:rPr>
          <w:rFonts w:ascii="Times New Roman" w:eastAsia="Times New Roman" w:hAnsi="Times New Roman" w:cs="Times New Roman"/>
          <w:sz w:val="24"/>
          <w:szCs w:val="24"/>
          <w:lang w:eastAsia="pl-PL"/>
        </w:rPr>
        <w:t xml:space="preserve"> Nie </w:t>
      </w:r>
      <w:r w:rsidRPr="00A30930">
        <w:rPr>
          <w:rFonts w:ascii="Times New Roman" w:eastAsia="Times New Roman" w:hAnsi="Times New Roman" w:cs="Times New Roman"/>
          <w:sz w:val="24"/>
          <w:szCs w:val="24"/>
          <w:lang w:eastAsia="pl-PL"/>
        </w:rPr>
        <w:br/>
        <w:t xml:space="preserve">Należy wskazać zakres, charakter zmian oraz warunki wprowadzenia zmian: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IV.6) INFORMACJE ADMINISTRACYJNE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IV.6.1) Sposób udostępniania informacji o charakterze poufnym </w:t>
      </w:r>
      <w:r w:rsidRPr="00A30930">
        <w:rPr>
          <w:rFonts w:ascii="Times New Roman" w:eastAsia="Times New Roman" w:hAnsi="Times New Roman" w:cs="Times New Roman"/>
          <w:i/>
          <w:iCs/>
          <w:sz w:val="24"/>
          <w:szCs w:val="24"/>
          <w:lang w:eastAsia="pl-PL"/>
        </w:rPr>
        <w:t xml:space="preserve">(jeżeli dotyczy):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Środki służące ochronie informacji o charakterze poufnym</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30930">
        <w:rPr>
          <w:rFonts w:ascii="Times New Roman" w:eastAsia="Times New Roman" w:hAnsi="Times New Roman" w:cs="Times New Roman"/>
          <w:sz w:val="24"/>
          <w:szCs w:val="24"/>
          <w:lang w:eastAsia="pl-PL"/>
        </w:rPr>
        <w:br/>
        <w:t xml:space="preserve">Data: 2017-11-22, godzina: 10:00, </w:t>
      </w:r>
      <w:r w:rsidRPr="00A3093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Wskazać powody: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30930">
        <w:rPr>
          <w:rFonts w:ascii="Times New Roman" w:eastAsia="Times New Roman" w:hAnsi="Times New Roman" w:cs="Times New Roman"/>
          <w:sz w:val="24"/>
          <w:szCs w:val="24"/>
          <w:lang w:eastAsia="pl-PL"/>
        </w:rPr>
        <w:br/>
        <w:t xml:space="preserve">&gt; polski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IV.6.3) Termin związania ofertą: </w:t>
      </w:r>
      <w:r w:rsidRPr="00A30930">
        <w:rPr>
          <w:rFonts w:ascii="Times New Roman" w:eastAsia="Times New Roman" w:hAnsi="Times New Roman" w:cs="Times New Roman"/>
          <w:sz w:val="24"/>
          <w:szCs w:val="24"/>
          <w:lang w:eastAsia="pl-PL"/>
        </w:rPr>
        <w:t xml:space="preserve">do: okres w dniach: 30 (od ostatecznego terminu składania ofert)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30930">
        <w:rPr>
          <w:rFonts w:ascii="Times New Roman" w:eastAsia="Times New Roman" w:hAnsi="Times New Roman" w:cs="Times New Roman"/>
          <w:sz w:val="24"/>
          <w:szCs w:val="24"/>
          <w:lang w:eastAsia="pl-PL"/>
        </w:rPr>
        <w:t xml:space="preserve"> Nie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w:t>
      </w:r>
      <w:r w:rsidRPr="00A30930">
        <w:rPr>
          <w:rFonts w:ascii="Times New Roman" w:eastAsia="Times New Roman" w:hAnsi="Times New Roman" w:cs="Times New Roman"/>
          <w:b/>
          <w:bCs/>
          <w:sz w:val="24"/>
          <w:szCs w:val="24"/>
          <w:lang w:eastAsia="pl-PL"/>
        </w:rPr>
        <w:lastRenderedPageBreak/>
        <w:t>zamówienia, nie zostały mu przyznane</w:t>
      </w:r>
      <w:r w:rsidRPr="00A30930">
        <w:rPr>
          <w:rFonts w:ascii="Times New Roman" w:eastAsia="Times New Roman" w:hAnsi="Times New Roman" w:cs="Times New Roman"/>
          <w:sz w:val="24"/>
          <w:szCs w:val="24"/>
          <w:lang w:eastAsia="pl-PL"/>
        </w:rPr>
        <w:t xml:space="preserve"> Nie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IV.6.6) Informacje dodatkowe:</w:t>
      </w:r>
      <w:r w:rsidRPr="00A30930">
        <w:rPr>
          <w:rFonts w:ascii="Times New Roman" w:eastAsia="Times New Roman" w:hAnsi="Times New Roman" w:cs="Times New Roman"/>
          <w:sz w:val="24"/>
          <w:szCs w:val="24"/>
          <w:lang w:eastAsia="pl-PL"/>
        </w:rPr>
        <w:t xml:space="preserve"> </w:t>
      </w:r>
      <w:r w:rsidRPr="00A30930">
        <w:rPr>
          <w:rFonts w:ascii="Times New Roman" w:eastAsia="Times New Roman" w:hAnsi="Times New Roman" w:cs="Times New Roman"/>
          <w:sz w:val="24"/>
          <w:szCs w:val="24"/>
          <w:lang w:eastAsia="pl-PL"/>
        </w:rPr>
        <w:br/>
      </w:r>
    </w:p>
    <w:p w:rsidR="00A30930" w:rsidRPr="00A30930" w:rsidRDefault="00A30930" w:rsidP="00A30930">
      <w:pPr>
        <w:spacing w:after="0" w:line="240" w:lineRule="auto"/>
        <w:jc w:val="center"/>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u w:val="single"/>
          <w:lang w:eastAsia="pl-PL"/>
        </w:rPr>
        <w:t xml:space="preserve">ZAŁĄCZNIK I - INFORMACJE DOTYCZĄCE OFERT CZĘŚCIOWYCH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3108"/>
      </w:tblGrid>
      <w:tr w:rsidR="00A30930" w:rsidRPr="00A30930" w:rsidTr="00A30930">
        <w:trPr>
          <w:tblCellSpacing w:w="15" w:type="dxa"/>
        </w:trPr>
        <w:tc>
          <w:tcPr>
            <w:tcW w:w="0" w:type="auto"/>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Część nr: </w:t>
            </w:r>
          </w:p>
        </w:tc>
        <w:tc>
          <w:tcPr>
            <w:tcW w:w="0" w:type="auto"/>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1</w:t>
            </w:r>
          </w:p>
        </w:tc>
        <w:tc>
          <w:tcPr>
            <w:tcW w:w="0" w:type="auto"/>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Nazwa: </w:t>
            </w:r>
          </w:p>
        </w:tc>
        <w:tc>
          <w:tcPr>
            <w:tcW w:w="0" w:type="auto"/>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Pomoce dydaktyczne i zabawki</w:t>
            </w:r>
          </w:p>
        </w:tc>
      </w:tr>
    </w:tbl>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1) Krótki opis przedmiotu zamówienia </w:t>
      </w:r>
      <w:r w:rsidRPr="00A3093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3093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30930">
        <w:rPr>
          <w:rFonts w:ascii="Times New Roman" w:eastAsia="Times New Roman" w:hAnsi="Times New Roman" w:cs="Times New Roman"/>
          <w:sz w:val="24"/>
          <w:szCs w:val="24"/>
          <w:lang w:eastAsia="pl-PL"/>
        </w:rPr>
        <w:t xml:space="preserve"> Część I: Pomoce dydaktyczne i zabawki: m. in. lalki – pacynki, puzzle, zabawki sensoryczne, kredki, pędzle, papier, klocki.</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2) Wspólny Słownik Zamówień(CPV): </w:t>
      </w:r>
      <w:r w:rsidRPr="00A30930">
        <w:rPr>
          <w:rFonts w:ascii="Times New Roman" w:eastAsia="Times New Roman" w:hAnsi="Times New Roman" w:cs="Times New Roman"/>
          <w:sz w:val="24"/>
          <w:szCs w:val="24"/>
          <w:lang w:eastAsia="pl-PL"/>
        </w:rPr>
        <w:t xml:space="preserve">39162100-6,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3) Wartość części zamówienia(jeżeli zamawiający podaje informacje o wartości zamówienia):</w:t>
      </w:r>
      <w:r w:rsidRPr="00A30930">
        <w:rPr>
          <w:rFonts w:ascii="Times New Roman" w:eastAsia="Times New Roman" w:hAnsi="Times New Roman" w:cs="Times New Roman"/>
          <w:sz w:val="24"/>
          <w:szCs w:val="24"/>
          <w:lang w:eastAsia="pl-PL"/>
        </w:rPr>
        <w:br/>
        <w:t xml:space="preserve">Wartość bez VAT: </w:t>
      </w:r>
      <w:r w:rsidRPr="00A30930">
        <w:rPr>
          <w:rFonts w:ascii="Times New Roman" w:eastAsia="Times New Roman" w:hAnsi="Times New Roman" w:cs="Times New Roman"/>
          <w:sz w:val="24"/>
          <w:szCs w:val="24"/>
          <w:lang w:eastAsia="pl-PL"/>
        </w:rPr>
        <w:br/>
        <w:t xml:space="preserve">Waluta: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4) Czas trwania lub termin wykonania: </w:t>
      </w:r>
      <w:r w:rsidRPr="00A30930">
        <w:rPr>
          <w:rFonts w:ascii="Times New Roman" w:eastAsia="Times New Roman" w:hAnsi="Times New Roman" w:cs="Times New Roman"/>
          <w:sz w:val="24"/>
          <w:szCs w:val="24"/>
          <w:lang w:eastAsia="pl-PL"/>
        </w:rPr>
        <w:br/>
        <w:t xml:space="preserve">okres w miesiącach: </w:t>
      </w:r>
      <w:r w:rsidRPr="00A30930">
        <w:rPr>
          <w:rFonts w:ascii="Times New Roman" w:eastAsia="Times New Roman" w:hAnsi="Times New Roman" w:cs="Times New Roman"/>
          <w:sz w:val="24"/>
          <w:szCs w:val="24"/>
          <w:lang w:eastAsia="pl-PL"/>
        </w:rPr>
        <w:br/>
        <w:t>okres w dniach: 30</w:t>
      </w:r>
      <w:r w:rsidRPr="00A30930">
        <w:rPr>
          <w:rFonts w:ascii="Times New Roman" w:eastAsia="Times New Roman" w:hAnsi="Times New Roman" w:cs="Times New Roman"/>
          <w:sz w:val="24"/>
          <w:szCs w:val="24"/>
          <w:lang w:eastAsia="pl-PL"/>
        </w:rPr>
        <w:br/>
        <w:t xml:space="preserve">data rozpoczęcia: </w:t>
      </w:r>
      <w:r w:rsidRPr="00A30930">
        <w:rPr>
          <w:rFonts w:ascii="Times New Roman" w:eastAsia="Times New Roman" w:hAnsi="Times New Roman" w:cs="Times New Roman"/>
          <w:sz w:val="24"/>
          <w:szCs w:val="24"/>
          <w:lang w:eastAsia="pl-PL"/>
        </w:rPr>
        <w:br/>
        <w:t xml:space="preserve">data zakończenia: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069"/>
        <w:gridCol w:w="1016"/>
      </w:tblGrid>
      <w:tr w:rsidR="00A30930" w:rsidRPr="00A30930" w:rsidTr="00A30930">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Znaczenie</w:t>
            </w:r>
          </w:p>
        </w:tc>
      </w:tr>
      <w:tr w:rsidR="00A30930" w:rsidRPr="00A30930" w:rsidTr="00A30930">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60,00</w:t>
            </w:r>
          </w:p>
        </w:tc>
      </w:tr>
      <w:tr w:rsidR="00A30930" w:rsidRPr="00A30930" w:rsidTr="00A30930">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Termin wykonania zamówienia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40,00</w:t>
            </w:r>
          </w:p>
        </w:tc>
      </w:tr>
    </w:tbl>
    <w:p w:rsidR="00A30930" w:rsidRPr="00A30930" w:rsidRDefault="00A30930" w:rsidP="00A30930">
      <w:pPr>
        <w:spacing w:after="24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6) INFORMACJE </w:t>
      </w:r>
      <w:proofErr w:type="spellStart"/>
      <w:r w:rsidRPr="00A30930">
        <w:rPr>
          <w:rFonts w:ascii="Times New Roman" w:eastAsia="Times New Roman" w:hAnsi="Times New Roman" w:cs="Times New Roman"/>
          <w:b/>
          <w:bCs/>
          <w:sz w:val="24"/>
          <w:szCs w:val="24"/>
          <w:lang w:eastAsia="pl-PL"/>
        </w:rPr>
        <w:t>DODATKOWE:</w:t>
      </w:r>
      <w:r w:rsidRPr="00A30930">
        <w:rPr>
          <w:rFonts w:ascii="Times New Roman" w:eastAsia="Times New Roman" w:hAnsi="Times New Roman" w:cs="Times New Roman"/>
          <w:sz w:val="24"/>
          <w:szCs w:val="24"/>
          <w:lang w:eastAsia="pl-PL"/>
        </w:rPr>
        <w:t>Termin</w:t>
      </w:r>
      <w:proofErr w:type="spellEnd"/>
      <w:r w:rsidRPr="00A30930">
        <w:rPr>
          <w:rFonts w:ascii="Times New Roman" w:eastAsia="Times New Roman" w:hAnsi="Times New Roman" w:cs="Times New Roman"/>
          <w:sz w:val="24"/>
          <w:szCs w:val="24"/>
          <w:lang w:eastAsia="pl-PL"/>
        </w:rPr>
        <w:t xml:space="preserve"> wykonania zamówienia stanowi kryterium oceny ofert. Szczegółowy opis oceny ofert w tym kryterium z</w:t>
      </w:r>
      <w:r w:rsidR="000968C0">
        <w:rPr>
          <w:rFonts w:ascii="Times New Roman" w:eastAsia="Times New Roman" w:hAnsi="Times New Roman" w:cs="Times New Roman"/>
          <w:sz w:val="24"/>
          <w:szCs w:val="24"/>
          <w:lang w:eastAsia="pl-PL"/>
        </w:rPr>
        <w:t xml:space="preserve">awarty jest w rozdz. XXI SIWZ. </w:t>
      </w:r>
    </w:p>
    <w:tbl>
      <w:tblPr>
        <w:tblW w:w="0" w:type="auto"/>
        <w:tblCellSpacing w:w="15" w:type="dxa"/>
        <w:tblCellMar>
          <w:top w:w="15" w:type="dxa"/>
          <w:left w:w="15" w:type="dxa"/>
          <w:bottom w:w="15" w:type="dxa"/>
          <w:right w:w="15" w:type="dxa"/>
        </w:tblCellMar>
        <w:tblLook w:val="04A0"/>
      </w:tblPr>
      <w:tblGrid>
        <w:gridCol w:w="1042"/>
        <w:gridCol w:w="180"/>
        <w:gridCol w:w="834"/>
        <w:gridCol w:w="3081"/>
      </w:tblGrid>
      <w:tr w:rsidR="00A30930" w:rsidRPr="00A30930" w:rsidTr="00A30930">
        <w:trPr>
          <w:tblCellSpacing w:w="15" w:type="dxa"/>
        </w:trPr>
        <w:tc>
          <w:tcPr>
            <w:tcW w:w="0" w:type="auto"/>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Część nr: </w:t>
            </w:r>
          </w:p>
        </w:tc>
        <w:tc>
          <w:tcPr>
            <w:tcW w:w="0" w:type="auto"/>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2</w:t>
            </w:r>
          </w:p>
        </w:tc>
        <w:tc>
          <w:tcPr>
            <w:tcW w:w="0" w:type="auto"/>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Nazwa: </w:t>
            </w:r>
          </w:p>
        </w:tc>
        <w:tc>
          <w:tcPr>
            <w:tcW w:w="0" w:type="auto"/>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 xml:space="preserve">Dywany do sal przedszkolnych </w:t>
            </w:r>
          </w:p>
        </w:tc>
      </w:tr>
    </w:tbl>
    <w:p w:rsidR="000968C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b/>
          <w:bCs/>
          <w:sz w:val="24"/>
          <w:szCs w:val="24"/>
          <w:lang w:eastAsia="pl-PL"/>
        </w:rPr>
        <w:t xml:space="preserve">1) Krótki opis przedmiotu zamówienia </w:t>
      </w:r>
      <w:r w:rsidRPr="00A3093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3093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30930">
        <w:rPr>
          <w:rFonts w:ascii="Times New Roman" w:eastAsia="Times New Roman" w:hAnsi="Times New Roman" w:cs="Times New Roman"/>
          <w:b/>
          <w:bCs/>
          <w:sz w:val="24"/>
          <w:szCs w:val="24"/>
          <w:lang w:eastAsia="pl-PL"/>
        </w:rPr>
        <w:t>budowlane:</w:t>
      </w:r>
      <w:r w:rsidRPr="00A30930">
        <w:rPr>
          <w:rFonts w:ascii="Times New Roman" w:eastAsia="Times New Roman" w:hAnsi="Times New Roman" w:cs="Times New Roman"/>
          <w:sz w:val="24"/>
          <w:szCs w:val="24"/>
          <w:lang w:eastAsia="pl-PL"/>
        </w:rPr>
        <w:t>Część</w:t>
      </w:r>
      <w:proofErr w:type="spellEnd"/>
      <w:r w:rsidRPr="00A30930">
        <w:rPr>
          <w:rFonts w:ascii="Times New Roman" w:eastAsia="Times New Roman" w:hAnsi="Times New Roman" w:cs="Times New Roman"/>
          <w:sz w:val="24"/>
          <w:szCs w:val="24"/>
          <w:lang w:eastAsia="pl-PL"/>
        </w:rPr>
        <w:t xml:space="preserve"> II: Dywany do sal przedszkolnych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2) Wspólny Słownik Zamówień(CPV): </w:t>
      </w:r>
      <w:r w:rsidRPr="00A30930">
        <w:rPr>
          <w:rFonts w:ascii="Times New Roman" w:eastAsia="Times New Roman" w:hAnsi="Times New Roman" w:cs="Times New Roman"/>
          <w:sz w:val="24"/>
          <w:szCs w:val="24"/>
          <w:lang w:eastAsia="pl-PL"/>
        </w:rPr>
        <w:t xml:space="preserve">39531000-3,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3) Wartość części zamówienia(jeżeli zamawiający podaje informacje o wartości zamówienia):</w:t>
      </w:r>
      <w:r w:rsidR="000968C0">
        <w:rPr>
          <w:rFonts w:ascii="Times New Roman" w:eastAsia="Times New Roman" w:hAnsi="Times New Roman" w:cs="Times New Roman"/>
          <w:sz w:val="24"/>
          <w:szCs w:val="24"/>
          <w:lang w:eastAsia="pl-PL"/>
        </w:rPr>
        <w:br/>
        <w:t xml:space="preserve">Wartość bez VAT: </w:t>
      </w:r>
      <w:r w:rsidR="000968C0">
        <w:rPr>
          <w:rFonts w:ascii="Times New Roman" w:eastAsia="Times New Roman" w:hAnsi="Times New Roman" w:cs="Times New Roman"/>
          <w:sz w:val="24"/>
          <w:szCs w:val="24"/>
          <w:lang w:eastAsia="pl-PL"/>
        </w:rPr>
        <w:br/>
        <w:t xml:space="preserve">Waluta: </w:t>
      </w:r>
    </w:p>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4) Czas trwania lub termin wykonania: </w:t>
      </w:r>
      <w:r w:rsidRPr="00A30930">
        <w:rPr>
          <w:rFonts w:ascii="Times New Roman" w:eastAsia="Times New Roman" w:hAnsi="Times New Roman" w:cs="Times New Roman"/>
          <w:sz w:val="24"/>
          <w:szCs w:val="24"/>
          <w:lang w:eastAsia="pl-PL"/>
        </w:rPr>
        <w:br/>
        <w:t xml:space="preserve">okres w miesiącach: </w:t>
      </w:r>
      <w:r w:rsidRPr="00A30930">
        <w:rPr>
          <w:rFonts w:ascii="Times New Roman" w:eastAsia="Times New Roman" w:hAnsi="Times New Roman" w:cs="Times New Roman"/>
          <w:sz w:val="24"/>
          <w:szCs w:val="24"/>
          <w:lang w:eastAsia="pl-PL"/>
        </w:rPr>
        <w:br/>
        <w:t>okres w dniach: 30</w:t>
      </w:r>
      <w:r w:rsidRPr="00A30930">
        <w:rPr>
          <w:rFonts w:ascii="Times New Roman" w:eastAsia="Times New Roman" w:hAnsi="Times New Roman" w:cs="Times New Roman"/>
          <w:sz w:val="24"/>
          <w:szCs w:val="24"/>
          <w:lang w:eastAsia="pl-PL"/>
        </w:rPr>
        <w:br/>
        <w:t xml:space="preserve">data rozpoczęcia: </w:t>
      </w:r>
      <w:r w:rsidRPr="00A30930">
        <w:rPr>
          <w:rFonts w:ascii="Times New Roman" w:eastAsia="Times New Roman" w:hAnsi="Times New Roman" w:cs="Times New Roman"/>
          <w:sz w:val="24"/>
          <w:szCs w:val="24"/>
          <w:lang w:eastAsia="pl-PL"/>
        </w:rPr>
        <w:br/>
        <w:t xml:space="preserve">data zakończenia: </w:t>
      </w: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069"/>
        <w:gridCol w:w="1016"/>
      </w:tblGrid>
      <w:tr w:rsidR="00A30930" w:rsidRPr="00A30930" w:rsidTr="00A30930">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lastRenderedPageBreak/>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Znaczenie</w:t>
            </w:r>
          </w:p>
        </w:tc>
      </w:tr>
      <w:tr w:rsidR="00A30930" w:rsidRPr="00A30930" w:rsidTr="00A30930">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60,00</w:t>
            </w:r>
          </w:p>
        </w:tc>
      </w:tr>
      <w:tr w:rsidR="00A30930" w:rsidRPr="00A30930" w:rsidTr="00A30930">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Termin wykonania zamówienia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t>40,00</w:t>
            </w:r>
          </w:p>
        </w:tc>
      </w:tr>
    </w:tbl>
    <w:p w:rsidR="00A30930" w:rsidRPr="00A30930" w:rsidRDefault="00A30930" w:rsidP="00A30930">
      <w:pPr>
        <w:spacing w:after="240" w:line="240" w:lineRule="auto"/>
        <w:rPr>
          <w:rFonts w:ascii="Times New Roman" w:eastAsia="Times New Roman" w:hAnsi="Times New Roman" w:cs="Times New Roman"/>
          <w:sz w:val="24"/>
          <w:szCs w:val="24"/>
          <w:lang w:eastAsia="pl-PL"/>
        </w:rPr>
      </w:pPr>
      <w:r w:rsidRPr="00A30930">
        <w:rPr>
          <w:rFonts w:ascii="Times New Roman" w:eastAsia="Times New Roman" w:hAnsi="Times New Roman" w:cs="Times New Roman"/>
          <w:sz w:val="24"/>
          <w:szCs w:val="24"/>
          <w:lang w:eastAsia="pl-PL"/>
        </w:rPr>
        <w:br/>
      </w:r>
      <w:r w:rsidRPr="00A30930">
        <w:rPr>
          <w:rFonts w:ascii="Times New Roman" w:eastAsia="Times New Roman" w:hAnsi="Times New Roman" w:cs="Times New Roman"/>
          <w:b/>
          <w:bCs/>
          <w:sz w:val="24"/>
          <w:szCs w:val="24"/>
          <w:lang w:eastAsia="pl-PL"/>
        </w:rPr>
        <w:t xml:space="preserve">6) INFORMACJE </w:t>
      </w:r>
      <w:proofErr w:type="spellStart"/>
      <w:r w:rsidRPr="00A30930">
        <w:rPr>
          <w:rFonts w:ascii="Times New Roman" w:eastAsia="Times New Roman" w:hAnsi="Times New Roman" w:cs="Times New Roman"/>
          <w:b/>
          <w:bCs/>
          <w:sz w:val="24"/>
          <w:szCs w:val="24"/>
          <w:lang w:eastAsia="pl-PL"/>
        </w:rPr>
        <w:t>DODATKOWE:</w:t>
      </w:r>
      <w:r w:rsidRPr="00A30930">
        <w:rPr>
          <w:rFonts w:ascii="Times New Roman" w:eastAsia="Times New Roman" w:hAnsi="Times New Roman" w:cs="Times New Roman"/>
          <w:sz w:val="24"/>
          <w:szCs w:val="24"/>
          <w:lang w:eastAsia="pl-PL"/>
        </w:rPr>
        <w:t>Termin</w:t>
      </w:r>
      <w:proofErr w:type="spellEnd"/>
      <w:r w:rsidRPr="00A30930">
        <w:rPr>
          <w:rFonts w:ascii="Times New Roman" w:eastAsia="Times New Roman" w:hAnsi="Times New Roman" w:cs="Times New Roman"/>
          <w:sz w:val="24"/>
          <w:szCs w:val="24"/>
          <w:lang w:eastAsia="pl-PL"/>
        </w:rPr>
        <w:t xml:space="preserve"> wykonania zamówienia stanowi kryterium oceny ofert. Szczegółowy opis oceny ofert w tym kryterium zawarty jest w rozdz. XXI SIWZ. </w:t>
      </w:r>
      <w:r w:rsidRPr="00A30930">
        <w:rPr>
          <w:rFonts w:ascii="Times New Roman" w:eastAsia="Times New Roman" w:hAnsi="Times New Roman" w:cs="Times New Roman"/>
          <w:sz w:val="24"/>
          <w:szCs w:val="24"/>
          <w:lang w:eastAsia="pl-PL"/>
        </w:rPr>
        <w:br/>
      </w:r>
    </w:p>
    <w:p w:rsidR="00A30930" w:rsidRPr="00A30930" w:rsidRDefault="00A30930" w:rsidP="00A30930">
      <w:pPr>
        <w:spacing w:after="240" w:line="240" w:lineRule="auto"/>
        <w:rPr>
          <w:rFonts w:ascii="Times New Roman" w:eastAsia="Times New Roman" w:hAnsi="Times New Roman" w:cs="Times New Roman"/>
          <w:sz w:val="24"/>
          <w:szCs w:val="24"/>
          <w:lang w:eastAsia="pl-PL"/>
        </w:rPr>
      </w:pPr>
    </w:p>
    <w:p w:rsidR="00A30930" w:rsidRPr="00A30930" w:rsidRDefault="00A30930" w:rsidP="00A3093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A30930" w:rsidRPr="00A30930" w:rsidTr="00A30930">
        <w:trPr>
          <w:tblCellSpacing w:w="15" w:type="dxa"/>
        </w:trPr>
        <w:tc>
          <w:tcPr>
            <w:tcW w:w="0" w:type="auto"/>
            <w:vAlign w:val="center"/>
            <w:hideMark/>
          </w:tcPr>
          <w:p w:rsidR="00A30930" w:rsidRPr="00A30930" w:rsidRDefault="00A30930" w:rsidP="00A30930">
            <w:pPr>
              <w:spacing w:after="0" w:line="240" w:lineRule="auto"/>
              <w:rPr>
                <w:rFonts w:ascii="Times New Roman" w:eastAsia="Times New Roman" w:hAnsi="Times New Roman" w:cs="Times New Roman"/>
                <w:sz w:val="24"/>
                <w:szCs w:val="24"/>
                <w:lang w:eastAsia="pl-PL"/>
              </w:rPr>
            </w:pPr>
          </w:p>
        </w:tc>
      </w:tr>
    </w:tbl>
    <w:p w:rsidR="00A30930" w:rsidRPr="00A30930" w:rsidRDefault="00A30930" w:rsidP="00A30930">
      <w:pPr>
        <w:pBdr>
          <w:top w:val="single" w:sz="6" w:space="1" w:color="auto"/>
        </w:pBdr>
        <w:spacing w:after="0" w:line="240" w:lineRule="auto"/>
        <w:jc w:val="center"/>
        <w:rPr>
          <w:rFonts w:ascii="Arial" w:eastAsia="Times New Roman" w:hAnsi="Arial" w:cs="Arial"/>
          <w:vanish/>
          <w:sz w:val="16"/>
          <w:szCs w:val="16"/>
          <w:lang w:eastAsia="pl-PL"/>
        </w:rPr>
      </w:pPr>
      <w:r w:rsidRPr="00A30930">
        <w:rPr>
          <w:rFonts w:ascii="Arial" w:eastAsia="Times New Roman" w:hAnsi="Arial" w:cs="Arial"/>
          <w:vanish/>
          <w:sz w:val="16"/>
          <w:szCs w:val="16"/>
          <w:lang w:eastAsia="pl-PL"/>
        </w:rPr>
        <w:t>Dół formularza</w:t>
      </w:r>
    </w:p>
    <w:p w:rsidR="00A30930" w:rsidRPr="00A30930" w:rsidRDefault="00A30930" w:rsidP="00A30930">
      <w:pPr>
        <w:pBdr>
          <w:bottom w:val="single" w:sz="6" w:space="1" w:color="auto"/>
        </w:pBdr>
        <w:spacing w:after="0" w:line="240" w:lineRule="auto"/>
        <w:jc w:val="center"/>
        <w:rPr>
          <w:rFonts w:ascii="Arial" w:eastAsia="Times New Roman" w:hAnsi="Arial" w:cs="Arial"/>
          <w:vanish/>
          <w:sz w:val="16"/>
          <w:szCs w:val="16"/>
          <w:lang w:eastAsia="pl-PL"/>
        </w:rPr>
      </w:pPr>
      <w:r w:rsidRPr="00A30930">
        <w:rPr>
          <w:rFonts w:ascii="Arial" w:eastAsia="Times New Roman" w:hAnsi="Arial" w:cs="Arial"/>
          <w:vanish/>
          <w:sz w:val="16"/>
          <w:szCs w:val="16"/>
          <w:lang w:eastAsia="pl-PL"/>
        </w:rPr>
        <w:t>Początek formularza</w:t>
      </w:r>
    </w:p>
    <w:p w:rsidR="00A30930" w:rsidRPr="00A30930" w:rsidRDefault="00A30930" w:rsidP="00A30930">
      <w:pPr>
        <w:pBdr>
          <w:top w:val="single" w:sz="6" w:space="1" w:color="auto"/>
        </w:pBdr>
        <w:spacing w:after="0" w:line="240" w:lineRule="auto"/>
        <w:jc w:val="center"/>
        <w:rPr>
          <w:rFonts w:ascii="Arial" w:eastAsia="Times New Roman" w:hAnsi="Arial" w:cs="Arial"/>
          <w:vanish/>
          <w:sz w:val="16"/>
          <w:szCs w:val="16"/>
          <w:lang w:eastAsia="pl-PL"/>
        </w:rPr>
      </w:pPr>
      <w:r w:rsidRPr="00A30930">
        <w:rPr>
          <w:rFonts w:ascii="Arial" w:eastAsia="Times New Roman" w:hAnsi="Arial" w:cs="Arial"/>
          <w:vanish/>
          <w:sz w:val="16"/>
          <w:szCs w:val="16"/>
          <w:lang w:eastAsia="pl-PL"/>
        </w:rPr>
        <w:t>Dół formularza</w:t>
      </w:r>
    </w:p>
    <w:p w:rsidR="00204345" w:rsidRDefault="00204345"/>
    <w:sectPr w:rsidR="00204345" w:rsidSect="002043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revisionView w:inkAnnotations="0"/>
  <w:defaultTabStop w:val="708"/>
  <w:hyphenationZone w:val="425"/>
  <w:characterSpacingControl w:val="doNotCompress"/>
  <w:compat/>
  <w:rsids>
    <w:rsidRoot w:val="00A30930"/>
    <w:rsid w:val="000968C0"/>
    <w:rsid w:val="00204345"/>
    <w:rsid w:val="00A309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34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3093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3093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3093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30930"/>
    <w:rPr>
      <w:rFonts w:ascii="Arial" w:eastAsia="Times New Roman" w:hAnsi="Arial" w:cs="Arial"/>
      <w:vanish/>
      <w:sz w:val="16"/>
      <w:szCs w:val="16"/>
      <w:lang w:eastAsia="pl-PL"/>
    </w:rPr>
  </w:style>
  <w:style w:type="paragraph" w:styleId="Akapitzlist">
    <w:name w:val="List Paragraph"/>
    <w:basedOn w:val="Normalny"/>
    <w:uiPriority w:val="34"/>
    <w:qFormat/>
    <w:rsid w:val="000968C0"/>
    <w:pPr>
      <w:ind w:left="720"/>
      <w:contextualSpacing/>
    </w:pPr>
  </w:style>
</w:styles>
</file>

<file path=word/webSettings.xml><?xml version="1.0" encoding="utf-8"?>
<w:webSettings xmlns:r="http://schemas.openxmlformats.org/officeDocument/2006/relationships" xmlns:w="http://schemas.openxmlformats.org/wordprocessingml/2006/main">
  <w:divs>
    <w:div w:id="1956516052">
      <w:bodyDiv w:val="1"/>
      <w:marLeft w:val="0"/>
      <w:marRight w:val="0"/>
      <w:marTop w:val="0"/>
      <w:marBottom w:val="0"/>
      <w:divBdr>
        <w:top w:val="none" w:sz="0" w:space="0" w:color="auto"/>
        <w:left w:val="none" w:sz="0" w:space="0" w:color="auto"/>
        <w:bottom w:val="none" w:sz="0" w:space="0" w:color="auto"/>
        <w:right w:val="none" w:sz="0" w:space="0" w:color="auto"/>
      </w:divBdr>
      <w:divsChild>
        <w:div w:id="2124297553">
          <w:marLeft w:val="0"/>
          <w:marRight w:val="0"/>
          <w:marTop w:val="0"/>
          <w:marBottom w:val="0"/>
          <w:divBdr>
            <w:top w:val="none" w:sz="0" w:space="0" w:color="auto"/>
            <w:left w:val="none" w:sz="0" w:space="0" w:color="auto"/>
            <w:bottom w:val="none" w:sz="0" w:space="0" w:color="auto"/>
            <w:right w:val="none" w:sz="0" w:space="0" w:color="auto"/>
          </w:divBdr>
          <w:divsChild>
            <w:div w:id="1950120298">
              <w:marLeft w:val="0"/>
              <w:marRight w:val="0"/>
              <w:marTop w:val="0"/>
              <w:marBottom w:val="0"/>
              <w:divBdr>
                <w:top w:val="none" w:sz="0" w:space="0" w:color="auto"/>
                <w:left w:val="none" w:sz="0" w:space="0" w:color="auto"/>
                <w:bottom w:val="none" w:sz="0" w:space="0" w:color="auto"/>
                <w:right w:val="none" w:sz="0" w:space="0" w:color="auto"/>
              </w:divBdr>
              <w:divsChild>
                <w:div w:id="561328238">
                  <w:marLeft w:val="0"/>
                  <w:marRight w:val="0"/>
                  <w:marTop w:val="0"/>
                  <w:marBottom w:val="0"/>
                  <w:divBdr>
                    <w:top w:val="none" w:sz="0" w:space="0" w:color="auto"/>
                    <w:left w:val="none" w:sz="0" w:space="0" w:color="auto"/>
                    <w:bottom w:val="none" w:sz="0" w:space="0" w:color="auto"/>
                    <w:right w:val="none" w:sz="0" w:space="0" w:color="auto"/>
                  </w:divBdr>
                </w:div>
                <w:div w:id="1964186202">
                  <w:marLeft w:val="0"/>
                  <w:marRight w:val="0"/>
                  <w:marTop w:val="0"/>
                  <w:marBottom w:val="0"/>
                  <w:divBdr>
                    <w:top w:val="none" w:sz="0" w:space="0" w:color="auto"/>
                    <w:left w:val="none" w:sz="0" w:space="0" w:color="auto"/>
                    <w:bottom w:val="none" w:sz="0" w:space="0" w:color="auto"/>
                    <w:right w:val="none" w:sz="0" w:space="0" w:color="auto"/>
                  </w:divBdr>
                </w:div>
                <w:div w:id="1494108346">
                  <w:marLeft w:val="0"/>
                  <w:marRight w:val="0"/>
                  <w:marTop w:val="0"/>
                  <w:marBottom w:val="0"/>
                  <w:divBdr>
                    <w:top w:val="none" w:sz="0" w:space="0" w:color="auto"/>
                    <w:left w:val="none" w:sz="0" w:space="0" w:color="auto"/>
                    <w:bottom w:val="none" w:sz="0" w:space="0" w:color="auto"/>
                    <w:right w:val="none" w:sz="0" w:space="0" w:color="auto"/>
                  </w:divBdr>
                  <w:divsChild>
                    <w:div w:id="1877044394">
                      <w:marLeft w:val="0"/>
                      <w:marRight w:val="0"/>
                      <w:marTop w:val="0"/>
                      <w:marBottom w:val="0"/>
                      <w:divBdr>
                        <w:top w:val="none" w:sz="0" w:space="0" w:color="auto"/>
                        <w:left w:val="none" w:sz="0" w:space="0" w:color="auto"/>
                        <w:bottom w:val="none" w:sz="0" w:space="0" w:color="auto"/>
                        <w:right w:val="none" w:sz="0" w:space="0" w:color="auto"/>
                      </w:divBdr>
                    </w:div>
                  </w:divsChild>
                </w:div>
                <w:div w:id="836195193">
                  <w:marLeft w:val="0"/>
                  <w:marRight w:val="0"/>
                  <w:marTop w:val="0"/>
                  <w:marBottom w:val="0"/>
                  <w:divBdr>
                    <w:top w:val="none" w:sz="0" w:space="0" w:color="auto"/>
                    <w:left w:val="none" w:sz="0" w:space="0" w:color="auto"/>
                    <w:bottom w:val="none" w:sz="0" w:space="0" w:color="auto"/>
                    <w:right w:val="none" w:sz="0" w:space="0" w:color="auto"/>
                  </w:divBdr>
                  <w:divsChild>
                    <w:div w:id="694185890">
                      <w:marLeft w:val="0"/>
                      <w:marRight w:val="0"/>
                      <w:marTop w:val="0"/>
                      <w:marBottom w:val="0"/>
                      <w:divBdr>
                        <w:top w:val="none" w:sz="0" w:space="0" w:color="auto"/>
                        <w:left w:val="none" w:sz="0" w:space="0" w:color="auto"/>
                        <w:bottom w:val="none" w:sz="0" w:space="0" w:color="auto"/>
                        <w:right w:val="none" w:sz="0" w:space="0" w:color="auto"/>
                      </w:divBdr>
                    </w:div>
                  </w:divsChild>
                </w:div>
                <w:div w:id="562646300">
                  <w:marLeft w:val="0"/>
                  <w:marRight w:val="0"/>
                  <w:marTop w:val="0"/>
                  <w:marBottom w:val="0"/>
                  <w:divBdr>
                    <w:top w:val="none" w:sz="0" w:space="0" w:color="auto"/>
                    <w:left w:val="none" w:sz="0" w:space="0" w:color="auto"/>
                    <w:bottom w:val="none" w:sz="0" w:space="0" w:color="auto"/>
                    <w:right w:val="none" w:sz="0" w:space="0" w:color="auto"/>
                  </w:divBdr>
                  <w:divsChild>
                    <w:div w:id="1909074563">
                      <w:marLeft w:val="0"/>
                      <w:marRight w:val="0"/>
                      <w:marTop w:val="0"/>
                      <w:marBottom w:val="0"/>
                      <w:divBdr>
                        <w:top w:val="none" w:sz="0" w:space="0" w:color="auto"/>
                        <w:left w:val="none" w:sz="0" w:space="0" w:color="auto"/>
                        <w:bottom w:val="none" w:sz="0" w:space="0" w:color="auto"/>
                        <w:right w:val="none" w:sz="0" w:space="0" w:color="auto"/>
                      </w:divBdr>
                    </w:div>
                    <w:div w:id="92016680">
                      <w:marLeft w:val="0"/>
                      <w:marRight w:val="0"/>
                      <w:marTop w:val="0"/>
                      <w:marBottom w:val="0"/>
                      <w:divBdr>
                        <w:top w:val="none" w:sz="0" w:space="0" w:color="auto"/>
                        <w:left w:val="none" w:sz="0" w:space="0" w:color="auto"/>
                        <w:bottom w:val="none" w:sz="0" w:space="0" w:color="auto"/>
                        <w:right w:val="none" w:sz="0" w:space="0" w:color="auto"/>
                      </w:divBdr>
                    </w:div>
                    <w:div w:id="1283267603">
                      <w:marLeft w:val="0"/>
                      <w:marRight w:val="0"/>
                      <w:marTop w:val="0"/>
                      <w:marBottom w:val="0"/>
                      <w:divBdr>
                        <w:top w:val="none" w:sz="0" w:space="0" w:color="auto"/>
                        <w:left w:val="none" w:sz="0" w:space="0" w:color="auto"/>
                        <w:bottom w:val="none" w:sz="0" w:space="0" w:color="auto"/>
                        <w:right w:val="none" w:sz="0" w:space="0" w:color="auto"/>
                      </w:divBdr>
                    </w:div>
                    <w:div w:id="506360030">
                      <w:marLeft w:val="0"/>
                      <w:marRight w:val="0"/>
                      <w:marTop w:val="0"/>
                      <w:marBottom w:val="0"/>
                      <w:divBdr>
                        <w:top w:val="none" w:sz="0" w:space="0" w:color="auto"/>
                        <w:left w:val="none" w:sz="0" w:space="0" w:color="auto"/>
                        <w:bottom w:val="none" w:sz="0" w:space="0" w:color="auto"/>
                        <w:right w:val="none" w:sz="0" w:space="0" w:color="auto"/>
                      </w:divBdr>
                    </w:div>
                  </w:divsChild>
                </w:div>
                <w:div w:id="530267407">
                  <w:marLeft w:val="0"/>
                  <w:marRight w:val="0"/>
                  <w:marTop w:val="0"/>
                  <w:marBottom w:val="0"/>
                  <w:divBdr>
                    <w:top w:val="none" w:sz="0" w:space="0" w:color="auto"/>
                    <w:left w:val="none" w:sz="0" w:space="0" w:color="auto"/>
                    <w:bottom w:val="none" w:sz="0" w:space="0" w:color="auto"/>
                    <w:right w:val="none" w:sz="0" w:space="0" w:color="auto"/>
                  </w:divBdr>
                  <w:divsChild>
                    <w:div w:id="1294558096">
                      <w:marLeft w:val="0"/>
                      <w:marRight w:val="0"/>
                      <w:marTop w:val="0"/>
                      <w:marBottom w:val="0"/>
                      <w:divBdr>
                        <w:top w:val="none" w:sz="0" w:space="0" w:color="auto"/>
                        <w:left w:val="none" w:sz="0" w:space="0" w:color="auto"/>
                        <w:bottom w:val="none" w:sz="0" w:space="0" w:color="auto"/>
                        <w:right w:val="none" w:sz="0" w:space="0" w:color="auto"/>
                      </w:divBdr>
                    </w:div>
                    <w:div w:id="613249106">
                      <w:marLeft w:val="0"/>
                      <w:marRight w:val="0"/>
                      <w:marTop w:val="0"/>
                      <w:marBottom w:val="0"/>
                      <w:divBdr>
                        <w:top w:val="none" w:sz="0" w:space="0" w:color="auto"/>
                        <w:left w:val="none" w:sz="0" w:space="0" w:color="auto"/>
                        <w:bottom w:val="none" w:sz="0" w:space="0" w:color="auto"/>
                        <w:right w:val="none" w:sz="0" w:space="0" w:color="auto"/>
                      </w:divBdr>
                    </w:div>
                    <w:div w:id="612127045">
                      <w:marLeft w:val="0"/>
                      <w:marRight w:val="0"/>
                      <w:marTop w:val="0"/>
                      <w:marBottom w:val="0"/>
                      <w:divBdr>
                        <w:top w:val="none" w:sz="0" w:space="0" w:color="auto"/>
                        <w:left w:val="none" w:sz="0" w:space="0" w:color="auto"/>
                        <w:bottom w:val="none" w:sz="0" w:space="0" w:color="auto"/>
                        <w:right w:val="none" w:sz="0" w:space="0" w:color="auto"/>
                      </w:divBdr>
                    </w:div>
                    <w:div w:id="1939754531">
                      <w:marLeft w:val="0"/>
                      <w:marRight w:val="0"/>
                      <w:marTop w:val="0"/>
                      <w:marBottom w:val="0"/>
                      <w:divBdr>
                        <w:top w:val="none" w:sz="0" w:space="0" w:color="auto"/>
                        <w:left w:val="none" w:sz="0" w:space="0" w:color="auto"/>
                        <w:bottom w:val="none" w:sz="0" w:space="0" w:color="auto"/>
                        <w:right w:val="none" w:sz="0" w:space="0" w:color="auto"/>
                      </w:divBdr>
                    </w:div>
                    <w:div w:id="1054964661">
                      <w:marLeft w:val="0"/>
                      <w:marRight w:val="0"/>
                      <w:marTop w:val="0"/>
                      <w:marBottom w:val="0"/>
                      <w:divBdr>
                        <w:top w:val="none" w:sz="0" w:space="0" w:color="auto"/>
                        <w:left w:val="none" w:sz="0" w:space="0" w:color="auto"/>
                        <w:bottom w:val="none" w:sz="0" w:space="0" w:color="auto"/>
                        <w:right w:val="none" w:sz="0" w:space="0" w:color="auto"/>
                      </w:divBdr>
                    </w:div>
                    <w:div w:id="2042776741">
                      <w:marLeft w:val="0"/>
                      <w:marRight w:val="0"/>
                      <w:marTop w:val="0"/>
                      <w:marBottom w:val="0"/>
                      <w:divBdr>
                        <w:top w:val="none" w:sz="0" w:space="0" w:color="auto"/>
                        <w:left w:val="none" w:sz="0" w:space="0" w:color="auto"/>
                        <w:bottom w:val="none" w:sz="0" w:space="0" w:color="auto"/>
                        <w:right w:val="none" w:sz="0" w:space="0" w:color="auto"/>
                      </w:divBdr>
                    </w:div>
                    <w:div w:id="1736968280">
                      <w:marLeft w:val="0"/>
                      <w:marRight w:val="0"/>
                      <w:marTop w:val="0"/>
                      <w:marBottom w:val="0"/>
                      <w:divBdr>
                        <w:top w:val="none" w:sz="0" w:space="0" w:color="auto"/>
                        <w:left w:val="none" w:sz="0" w:space="0" w:color="auto"/>
                        <w:bottom w:val="none" w:sz="0" w:space="0" w:color="auto"/>
                        <w:right w:val="none" w:sz="0" w:space="0" w:color="auto"/>
                      </w:divBdr>
                    </w:div>
                  </w:divsChild>
                </w:div>
                <w:div w:id="1347293921">
                  <w:marLeft w:val="0"/>
                  <w:marRight w:val="0"/>
                  <w:marTop w:val="0"/>
                  <w:marBottom w:val="0"/>
                  <w:divBdr>
                    <w:top w:val="none" w:sz="0" w:space="0" w:color="auto"/>
                    <w:left w:val="none" w:sz="0" w:space="0" w:color="auto"/>
                    <w:bottom w:val="none" w:sz="0" w:space="0" w:color="auto"/>
                    <w:right w:val="none" w:sz="0" w:space="0" w:color="auto"/>
                  </w:divBdr>
                  <w:divsChild>
                    <w:div w:id="2147235857">
                      <w:marLeft w:val="0"/>
                      <w:marRight w:val="0"/>
                      <w:marTop w:val="0"/>
                      <w:marBottom w:val="0"/>
                      <w:divBdr>
                        <w:top w:val="none" w:sz="0" w:space="0" w:color="auto"/>
                        <w:left w:val="none" w:sz="0" w:space="0" w:color="auto"/>
                        <w:bottom w:val="none" w:sz="0" w:space="0" w:color="auto"/>
                        <w:right w:val="none" w:sz="0" w:space="0" w:color="auto"/>
                      </w:divBdr>
                    </w:div>
                    <w:div w:id="24406012">
                      <w:marLeft w:val="0"/>
                      <w:marRight w:val="0"/>
                      <w:marTop w:val="0"/>
                      <w:marBottom w:val="0"/>
                      <w:divBdr>
                        <w:top w:val="none" w:sz="0" w:space="0" w:color="auto"/>
                        <w:left w:val="none" w:sz="0" w:space="0" w:color="auto"/>
                        <w:bottom w:val="none" w:sz="0" w:space="0" w:color="auto"/>
                        <w:right w:val="none" w:sz="0" w:space="0" w:color="auto"/>
                      </w:divBdr>
                    </w:div>
                  </w:divsChild>
                </w:div>
                <w:div w:id="1220552913">
                  <w:marLeft w:val="0"/>
                  <w:marRight w:val="0"/>
                  <w:marTop w:val="0"/>
                  <w:marBottom w:val="0"/>
                  <w:divBdr>
                    <w:top w:val="none" w:sz="0" w:space="0" w:color="auto"/>
                    <w:left w:val="none" w:sz="0" w:space="0" w:color="auto"/>
                    <w:bottom w:val="none" w:sz="0" w:space="0" w:color="auto"/>
                    <w:right w:val="none" w:sz="0" w:space="0" w:color="auto"/>
                  </w:divBdr>
                  <w:divsChild>
                    <w:div w:id="1155805554">
                      <w:marLeft w:val="0"/>
                      <w:marRight w:val="0"/>
                      <w:marTop w:val="0"/>
                      <w:marBottom w:val="0"/>
                      <w:divBdr>
                        <w:top w:val="none" w:sz="0" w:space="0" w:color="auto"/>
                        <w:left w:val="none" w:sz="0" w:space="0" w:color="auto"/>
                        <w:bottom w:val="none" w:sz="0" w:space="0" w:color="auto"/>
                        <w:right w:val="none" w:sz="0" w:space="0" w:color="auto"/>
                      </w:divBdr>
                    </w:div>
                    <w:div w:id="1865047712">
                      <w:marLeft w:val="0"/>
                      <w:marRight w:val="0"/>
                      <w:marTop w:val="0"/>
                      <w:marBottom w:val="0"/>
                      <w:divBdr>
                        <w:top w:val="none" w:sz="0" w:space="0" w:color="auto"/>
                        <w:left w:val="none" w:sz="0" w:space="0" w:color="auto"/>
                        <w:bottom w:val="none" w:sz="0" w:space="0" w:color="auto"/>
                        <w:right w:val="none" w:sz="0" w:space="0" w:color="auto"/>
                      </w:divBdr>
                    </w:div>
                    <w:div w:id="1268079588">
                      <w:marLeft w:val="0"/>
                      <w:marRight w:val="0"/>
                      <w:marTop w:val="0"/>
                      <w:marBottom w:val="0"/>
                      <w:divBdr>
                        <w:top w:val="none" w:sz="0" w:space="0" w:color="auto"/>
                        <w:left w:val="none" w:sz="0" w:space="0" w:color="auto"/>
                        <w:bottom w:val="none" w:sz="0" w:space="0" w:color="auto"/>
                        <w:right w:val="none" w:sz="0" w:space="0" w:color="auto"/>
                      </w:divBdr>
                    </w:div>
                    <w:div w:id="1826781851">
                      <w:marLeft w:val="0"/>
                      <w:marRight w:val="0"/>
                      <w:marTop w:val="0"/>
                      <w:marBottom w:val="0"/>
                      <w:divBdr>
                        <w:top w:val="none" w:sz="0" w:space="0" w:color="auto"/>
                        <w:left w:val="none" w:sz="0" w:space="0" w:color="auto"/>
                        <w:bottom w:val="none" w:sz="0" w:space="0" w:color="auto"/>
                        <w:right w:val="none" w:sz="0" w:space="0" w:color="auto"/>
                      </w:divBdr>
                    </w:div>
                    <w:div w:id="819226543">
                      <w:marLeft w:val="0"/>
                      <w:marRight w:val="0"/>
                      <w:marTop w:val="0"/>
                      <w:marBottom w:val="0"/>
                      <w:divBdr>
                        <w:top w:val="none" w:sz="0" w:space="0" w:color="auto"/>
                        <w:left w:val="none" w:sz="0" w:space="0" w:color="auto"/>
                        <w:bottom w:val="none" w:sz="0" w:space="0" w:color="auto"/>
                        <w:right w:val="none" w:sz="0" w:space="0" w:color="auto"/>
                      </w:divBdr>
                    </w:div>
                  </w:divsChild>
                </w:div>
                <w:div w:id="119416849">
                  <w:marLeft w:val="0"/>
                  <w:marRight w:val="0"/>
                  <w:marTop w:val="0"/>
                  <w:marBottom w:val="0"/>
                  <w:divBdr>
                    <w:top w:val="none" w:sz="0" w:space="0" w:color="auto"/>
                    <w:left w:val="none" w:sz="0" w:space="0" w:color="auto"/>
                    <w:bottom w:val="none" w:sz="0" w:space="0" w:color="auto"/>
                    <w:right w:val="none" w:sz="0" w:space="0" w:color="auto"/>
                  </w:divBdr>
                  <w:divsChild>
                    <w:div w:id="1880390954">
                      <w:marLeft w:val="0"/>
                      <w:marRight w:val="0"/>
                      <w:marTop w:val="0"/>
                      <w:marBottom w:val="0"/>
                      <w:divBdr>
                        <w:top w:val="none" w:sz="0" w:space="0" w:color="auto"/>
                        <w:left w:val="none" w:sz="0" w:space="0" w:color="auto"/>
                        <w:bottom w:val="none" w:sz="0" w:space="0" w:color="auto"/>
                        <w:right w:val="none" w:sz="0" w:space="0" w:color="auto"/>
                      </w:divBdr>
                    </w:div>
                    <w:div w:id="1393842875">
                      <w:marLeft w:val="0"/>
                      <w:marRight w:val="0"/>
                      <w:marTop w:val="0"/>
                      <w:marBottom w:val="0"/>
                      <w:divBdr>
                        <w:top w:val="none" w:sz="0" w:space="0" w:color="auto"/>
                        <w:left w:val="none" w:sz="0" w:space="0" w:color="auto"/>
                        <w:bottom w:val="none" w:sz="0" w:space="0" w:color="auto"/>
                        <w:right w:val="none" w:sz="0" w:space="0" w:color="auto"/>
                      </w:divBdr>
                    </w:div>
                    <w:div w:id="1317759849">
                      <w:marLeft w:val="0"/>
                      <w:marRight w:val="0"/>
                      <w:marTop w:val="0"/>
                      <w:marBottom w:val="0"/>
                      <w:divBdr>
                        <w:top w:val="none" w:sz="0" w:space="0" w:color="auto"/>
                        <w:left w:val="none" w:sz="0" w:space="0" w:color="auto"/>
                        <w:bottom w:val="none" w:sz="0" w:space="0" w:color="auto"/>
                        <w:right w:val="none" w:sz="0" w:space="0" w:color="auto"/>
                      </w:divBdr>
                    </w:div>
                    <w:div w:id="1225216196">
                      <w:marLeft w:val="0"/>
                      <w:marRight w:val="0"/>
                      <w:marTop w:val="0"/>
                      <w:marBottom w:val="0"/>
                      <w:divBdr>
                        <w:top w:val="none" w:sz="0" w:space="0" w:color="auto"/>
                        <w:left w:val="none" w:sz="0" w:space="0" w:color="auto"/>
                        <w:bottom w:val="none" w:sz="0" w:space="0" w:color="auto"/>
                        <w:right w:val="none" w:sz="0" w:space="0" w:color="auto"/>
                      </w:divBdr>
                    </w:div>
                    <w:div w:id="67189817">
                      <w:marLeft w:val="0"/>
                      <w:marRight w:val="0"/>
                      <w:marTop w:val="0"/>
                      <w:marBottom w:val="0"/>
                      <w:divBdr>
                        <w:top w:val="none" w:sz="0" w:space="0" w:color="auto"/>
                        <w:left w:val="none" w:sz="0" w:space="0" w:color="auto"/>
                        <w:bottom w:val="none" w:sz="0" w:space="0" w:color="auto"/>
                        <w:right w:val="none" w:sz="0" w:space="0" w:color="auto"/>
                      </w:divBdr>
                    </w:div>
                    <w:div w:id="1602251330">
                      <w:marLeft w:val="0"/>
                      <w:marRight w:val="0"/>
                      <w:marTop w:val="0"/>
                      <w:marBottom w:val="0"/>
                      <w:divBdr>
                        <w:top w:val="none" w:sz="0" w:space="0" w:color="auto"/>
                        <w:left w:val="none" w:sz="0" w:space="0" w:color="auto"/>
                        <w:bottom w:val="none" w:sz="0" w:space="0" w:color="auto"/>
                        <w:right w:val="none" w:sz="0" w:space="0" w:color="auto"/>
                      </w:divBdr>
                    </w:div>
                    <w:div w:id="2134706312">
                      <w:marLeft w:val="0"/>
                      <w:marRight w:val="0"/>
                      <w:marTop w:val="0"/>
                      <w:marBottom w:val="0"/>
                      <w:divBdr>
                        <w:top w:val="none" w:sz="0" w:space="0" w:color="auto"/>
                        <w:left w:val="none" w:sz="0" w:space="0" w:color="auto"/>
                        <w:bottom w:val="none" w:sz="0" w:space="0" w:color="auto"/>
                        <w:right w:val="none" w:sz="0" w:space="0" w:color="auto"/>
                      </w:divBdr>
                    </w:div>
                    <w:div w:id="1376268792">
                      <w:marLeft w:val="0"/>
                      <w:marRight w:val="0"/>
                      <w:marTop w:val="0"/>
                      <w:marBottom w:val="0"/>
                      <w:divBdr>
                        <w:top w:val="none" w:sz="0" w:space="0" w:color="auto"/>
                        <w:left w:val="none" w:sz="0" w:space="0" w:color="auto"/>
                        <w:bottom w:val="none" w:sz="0" w:space="0" w:color="auto"/>
                        <w:right w:val="none" w:sz="0" w:space="0" w:color="auto"/>
                      </w:divBdr>
                    </w:div>
                  </w:divsChild>
                </w:div>
                <w:div w:id="4431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3153</Words>
  <Characters>18922</Characters>
  <Application>Microsoft Office Word</Application>
  <DocSecurity>0</DocSecurity>
  <Lines>157</Lines>
  <Paragraphs>44</Paragraphs>
  <ScaleCrop>false</ScaleCrop>
  <Company>Hewlett-Packard Company</Company>
  <LinksUpToDate>false</LinksUpToDate>
  <CharactersWithSpaces>22031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mpawlowska</dc:creator>
  <cp:lastModifiedBy>mpawlowska</cp:lastModifiedBy>
  <cp:revision>2</cp:revision>
  <dcterms:created xsi:type="dcterms:W3CDTF">2017-11-13T11:48:00Z</dcterms:created>
  <dcterms:modified xsi:type="dcterms:W3CDTF">2017-11-13T11:50:00Z</dcterms:modified>
</cp:coreProperties>
</file>